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2026"/>
        <w:tblW w:w="10287" w:type="dxa"/>
        <w:tblLayout w:type="fixed"/>
        <w:tblCellMar>
          <w:left w:w="0" w:type="dxa"/>
          <w:right w:w="0" w:type="dxa"/>
        </w:tblCellMar>
        <w:tblLook w:val="04A0" w:firstRow="1" w:lastRow="0" w:firstColumn="1" w:lastColumn="0" w:noHBand="0" w:noVBand="1"/>
      </w:tblPr>
      <w:tblGrid>
        <w:gridCol w:w="4778"/>
        <w:gridCol w:w="1546"/>
        <w:gridCol w:w="3963"/>
      </w:tblGrid>
      <w:tr w:rsidR="0095509D" w:rsidRPr="00745CBC" w:rsidTr="0033595F">
        <w:trPr>
          <w:trHeight w:hRule="exact" w:val="1074"/>
          <w:tblHeader/>
        </w:trPr>
        <w:tc>
          <w:tcPr>
            <w:tcW w:w="4778" w:type="dxa"/>
            <w:shd w:val="clear" w:color="auto" w:fill="auto"/>
            <w:tcMar>
              <w:bottom w:w="0" w:type="dxa"/>
            </w:tcMar>
          </w:tcPr>
          <w:p w:rsidR="0095509D" w:rsidRPr="00B152DA" w:rsidRDefault="0095509D" w:rsidP="0033595F">
            <w:pPr>
              <w:pStyle w:val="AdresszeileimFenster"/>
            </w:pPr>
          </w:p>
          <w:p w:rsidR="0095509D" w:rsidRDefault="0095509D" w:rsidP="0033595F">
            <w:pPr>
              <w:pStyle w:val="Adresse"/>
              <w:framePr w:hSpace="0" w:wrap="auto" w:hAnchor="text" w:yAlign="inline"/>
            </w:pPr>
          </w:p>
          <w:p w:rsidR="0095509D" w:rsidRDefault="0095509D" w:rsidP="0033595F">
            <w:pPr>
              <w:pStyle w:val="Adresse"/>
              <w:framePr w:hSpace="0" w:wrap="auto" w:hAnchor="text" w:yAlign="inline"/>
            </w:pPr>
          </w:p>
          <w:p w:rsidR="0095509D" w:rsidRDefault="0095509D" w:rsidP="0033595F">
            <w:pPr>
              <w:pStyle w:val="Adresse"/>
              <w:framePr w:hSpace="0" w:wrap="auto" w:hAnchor="text" w:yAlign="inline"/>
            </w:pPr>
          </w:p>
          <w:p w:rsidR="0095509D" w:rsidRDefault="0095509D" w:rsidP="0033595F">
            <w:pPr>
              <w:pStyle w:val="Adresse"/>
              <w:framePr w:hSpace="0" w:wrap="auto" w:hAnchor="text" w:yAlign="inline"/>
            </w:pPr>
          </w:p>
          <w:p w:rsidR="0095509D" w:rsidRDefault="0095509D" w:rsidP="0033595F">
            <w:pPr>
              <w:pStyle w:val="Adresse"/>
              <w:framePr w:hSpace="0" w:wrap="auto" w:hAnchor="text" w:yAlign="inline"/>
            </w:pPr>
          </w:p>
          <w:p w:rsidR="0095509D" w:rsidRDefault="0095509D" w:rsidP="0033595F">
            <w:pPr>
              <w:pStyle w:val="Adresse"/>
              <w:framePr w:hSpace="0" w:wrap="auto" w:hAnchor="text" w:yAlign="inline"/>
            </w:pPr>
          </w:p>
          <w:p w:rsidR="0095509D" w:rsidRDefault="0095509D" w:rsidP="0033595F">
            <w:pPr>
              <w:pStyle w:val="Adresse"/>
              <w:framePr w:hSpace="0" w:wrap="auto" w:hAnchor="text" w:yAlign="inline"/>
            </w:pPr>
          </w:p>
          <w:p w:rsidR="0095509D" w:rsidRDefault="0095509D" w:rsidP="0033595F">
            <w:pPr>
              <w:pStyle w:val="Adresse"/>
              <w:framePr w:hSpace="0" w:wrap="auto" w:hAnchor="text" w:yAlign="inline"/>
            </w:pPr>
          </w:p>
          <w:p w:rsidR="0095509D" w:rsidRDefault="0095509D" w:rsidP="0033595F">
            <w:pPr>
              <w:pStyle w:val="Adresse"/>
              <w:framePr w:hSpace="0" w:wrap="auto" w:hAnchor="text" w:yAlign="inline"/>
            </w:pPr>
          </w:p>
          <w:p w:rsidR="0095509D" w:rsidRDefault="0095509D" w:rsidP="0033595F">
            <w:pPr>
              <w:pStyle w:val="Adresse"/>
              <w:framePr w:hSpace="0" w:wrap="auto" w:hAnchor="text" w:yAlign="inline"/>
            </w:pPr>
          </w:p>
          <w:p w:rsidR="0095509D" w:rsidRDefault="0095509D" w:rsidP="0033595F">
            <w:pPr>
              <w:pStyle w:val="Adresse"/>
              <w:framePr w:hSpace="0" w:wrap="auto" w:hAnchor="text" w:yAlign="inline"/>
            </w:pPr>
          </w:p>
          <w:p w:rsidR="0095509D" w:rsidRPr="00745CBC" w:rsidRDefault="0095509D" w:rsidP="0033595F">
            <w:pPr>
              <w:pStyle w:val="Adresse"/>
              <w:framePr w:hSpace="0" w:wrap="auto" w:hAnchor="text" w:yAlign="inline"/>
            </w:pPr>
          </w:p>
        </w:tc>
        <w:tc>
          <w:tcPr>
            <w:tcW w:w="1546" w:type="dxa"/>
            <w:vMerge w:val="restart"/>
            <w:shd w:val="clear" w:color="auto" w:fill="auto"/>
          </w:tcPr>
          <w:p w:rsidR="0095509D" w:rsidRPr="00745CBC" w:rsidRDefault="0095509D" w:rsidP="0033595F"/>
        </w:tc>
        <w:tc>
          <w:tcPr>
            <w:tcW w:w="3963" w:type="dxa"/>
            <w:vMerge w:val="restart"/>
            <w:shd w:val="clear" w:color="auto" w:fill="auto"/>
          </w:tcPr>
          <w:p w:rsidR="0095509D" w:rsidRPr="000251C0" w:rsidRDefault="0095509D" w:rsidP="0033595F">
            <w:pPr>
              <w:pStyle w:val="Absenderfett"/>
              <w:framePr w:hSpace="0" w:wrap="auto" w:hAnchor="text" w:yAlign="inline"/>
              <w:rPr>
                <w:smallCaps/>
                <w:lang w:val="en-US"/>
              </w:rPr>
            </w:pPr>
            <w:r w:rsidRPr="000251C0">
              <w:rPr>
                <w:smallCaps/>
                <w:lang w:val="en-US"/>
              </w:rPr>
              <w:t>vice president for research</w:t>
            </w:r>
          </w:p>
          <w:p w:rsidR="0095509D" w:rsidRDefault="0095509D" w:rsidP="0033595F">
            <w:pPr>
              <w:pStyle w:val="Absenderfett"/>
              <w:framePr w:hSpace="0" w:wrap="auto" w:hAnchor="text" w:yAlign="inline"/>
              <w:rPr>
                <w:lang w:val="en-US"/>
              </w:rPr>
            </w:pPr>
            <w:r w:rsidRPr="00F11D9F">
              <w:rPr>
                <w:lang w:val="en-US"/>
              </w:rPr>
              <w:t>Prof. Dr. Julia Fritz-Steuber</w:t>
            </w:r>
          </w:p>
          <w:p w:rsidR="0095509D" w:rsidRPr="000251C0" w:rsidRDefault="0095509D" w:rsidP="0033595F">
            <w:pPr>
              <w:pStyle w:val="Absenderfett"/>
              <w:framePr w:hSpace="0" w:wrap="auto" w:hAnchor="text" w:yAlign="inline"/>
              <w:rPr>
                <w:lang w:val="en-US"/>
              </w:rPr>
            </w:pPr>
          </w:p>
          <w:p w:rsidR="0095509D" w:rsidRPr="00B978DA" w:rsidRDefault="0095509D" w:rsidP="0033595F">
            <w:pPr>
              <w:pStyle w:val="Absenderfett"/>
              <w:framePr w:hSpace="0" w:wrap="auto" w:hAnchor="text" w:yAlign="inline"/>
              <w:rPr>
                <w:smallCaps/>
                <w:lang w:val="en-US"/>
              </w:rPr>
            </w:pPr>
            <w:r w:rsidRPr="00B978DA">
              <w:rPr>
                <w:smallCaps/>
                <w:lang w:val="en-US"/>
              </w:rPr>
              <w:t>department of research promotion</w:t>
            </w:r>
          </w:p>
          <w:p w:rsidR="0095509D" w:rsidRPr="00B978DA" w:rsidRDefault="0095509D" w:rsidP="0033595F">
            <w:pPr>
              <w:pStyle w:val="Absenderfett"/>
              <w:framePr w:hSpace="0" w:wrap="auto" w:hAnchor="text" w:yAlign="inline"/>
              <w:rPr>
                <w:lang w:val="en-US"/>
              </w:rPr>
            </w:pPr>
          </w:p>
          <w:p w:rsidR="0095509D" w:rsidRPr="00B978DA" w:rsidRDefault="0095509D" w:rsidP="0033595F">
            <w:pPr>
              <w:pStyle w:val="AbsenderLeerzeileklein"/>
              <w:rPr>
                <w:lang w:val="en-US"/>
              </w:rPr>
            </w:pPr>
          </w:p>
          <w:p w:rsidR="0095509D" w:rsidRPr="000A5A15" w:rsidRDefault="0095509D" w:rsidP="0033595F">
            <w:pPr>
              <w:pStyle w:val="Absenderregular"/>
              <w:tabs>
                <w:tab w:val="clear" w:pos="851"/>
                <w:tab w:val="left" w:pos="1292"/>
              </w:tabs>
              <w:rPr>
                <w:lang w:val="en-US"/>
              </w:rPr>
            </w:pPr>
            <w:r w:rsidRPr="000A5A15">
              <w:rPr>
                <w:rStyle w:val="AbsenderfettZchn"/>
                <w:lang w:val="en-US"/>
              </w:rPr>
              <w:t>T</w:t>
            </w:r>
            <w:r w:rsidRPr="000A5A15">
              <w:rPr>
                <w:lang w:val="en-US"/>
              </w:rPr>
              <w:t xml:space="preserve"> </w:t>
            </w:r>
            <w:r w:rsidRPr="000A5A15">
              <w:rPr>
                <w:lang w:val="en-US"/>
              </w:rPr>
              <w:tab/>
              <w:t>+49 711 459</w:t>
            </w:r>
            <w:r w:rsidRPr="000A5A15">
              <w:rPr>
                <w:lang w:val="en-US"/>
              </w:rPr>
              <w:tab/>
              <w:t>24042</w:t>
            </w:r>
          </w:p>
          <w:p w:rsidR="0095509D" w:rsidRPr="00DC7C16" w:rsidRDefault="0095509D" w:rsidP="0033595F">
            <w:pPr>
              <w:pStyle w:val="Absenderregular"/>
              <w:tabs>
                <w:tab w:val="clear" w:pos="851"/>
                <w:tab w:val="left" w:pos="1292"/>
              </w:tabs>
            </w:pPr>
            <w:r w:rsidRPr="00183CA0">
              <w:rPr>
                <w:rStyle w:val="AbsenderfettZchn"/>
              </w:rPr>
              <w:t>F</w:t>
            </w:r>
            <w:r>
              <w:rPr>
                <w:rStyle w:val="AbsenderfettZchn"/>
              </w:rPr>
              <w:tab/>
            </w:r>
            <w:r>
              <w:t>+49 711 459</w:t>
            </w:r>
            <w:r>
              <w:tab/>
              <w:t>23704</w:t>
            </w:r>
            <w:r w:rsidRPr="00745CBC">
              <w:br/>
            </w:r>
            <w:r w:rsidRPr="00183CA0">
              <w:rPr>
                <w:rStyle w:val="AbsenderfettZchn"/>
              </w:rPr>
              <w:t>E</w:t>
            </w:r>
            <w:r w:rsidRPr="00745CBC">
              <w:t xml:space="preserve"> </w:t>
            </w:r>
            <w:r w:rsidRPr="00745CBC">
              <w:tab/>
            </w:r>
            <w:r>
              <w:t>af</w:t>
            </w:r>
            <w:r w:rsidRPr="00745CBC">
              <w:t>@</w:t>
            </w:r>
            <w:r>
              <w:t>verwaltung.uni-hohenheim.de</w:t>
            </w:r>
          </w:p>
        </w:tc>
      </w:tr>
      <w:tr w:rsidR="0095509D" w:rsidRPr="00745CBC" w:rsidTr="0033595F">
        <w:trPr>
          <w:trHeight w:val="42"/>
          <w:tblHeader/>
        </w:trPr>
        <w:tc>
          <w:tcPr>
            <w:tcW w:w="4778" w:type="dxa"/>
            <w:shd w:val="clear" w:color="auto" w:fill="auto"/>
            <w:noWrap/>
            <w:tcMar>
              <w:bottom w:w="57" w:type="dxa"/>
            </w:tcMar>
            <w:tcFitText/>
          </w:tcPr>
          <w:p w:rsidR="0095509D" w:rsidRPr="00B152DA" w:rsidRDefault="0095509D" w:rsidP="0033595F">
            <w:pPr>
              <w:pStyle w:val="AdresszeileimFenster"/>
            </w:pPr>
          </w:p>
        </w:tc>
        <w:tc>
          <w:tcPr>
            <w:tcW w:w="1546" w:type="dxa"/>
            <w:vMerge/>
            <w:shd w:val="clear" w:color="auto" w:fill="auto"/>
          </w:tcPr>
          <w:p w:rsidR="0095509D" w:rsidRPr="00745CBC" w:rsidRDefault="0095509D" w:rsidP="0033595F"/>
        </w:tc>
        <w:tc>
          <w:tcPr>
            <w:tcW w:w="3963" w:type="dxa"/>
            <w:vMerge/>
            <w:shd w:val="clear" w:color="auto" w:fill="auto"/>
          </w:tcPr>
          <w:p w:rsidR="0095509D" w:rsidRPr="00A852A3" w:rsidRDefault="0095509D" w:rsidP="0033595F">
            <w:pPr>
              <w:pStyle w:val="Absenderfett"/>
              <w:framePr w:hSpace="0" w:wrap="auto" w:hAnchor="text" w:yAlign="inline"/>
            </w:pPr>
          </w:p>
        </w:tc>
      </w:tr>
      <w:tr w:rsidR="0095509D" w:rsidRPr="00745CBC" w:rsidTr="0033595F">
        <w:trPr>
          <w:trHeight w:val="9"/>
          <w:tblHeader/>
        </w:trPr>
        <w:tc>
          <w:tcPr>
            <w:tcW w:w="4778" w:type="dxa"/>
            <w:shd w:val="clear" w:color="auto" w:fill="auto"/>
            <w:tcMar>
              <w:top w:w="57" w:type="dxa"/>
            </w:tcMar>
          </w:tcPr>
          <w:p w:rsidR="0095509D" w:rsidRPr="00DC7C16" w:rsidRDefault="0095509D" w:rsidP="0033595F"/>
        </w:tc>
        <w:tc>
          <w:tcPr>
            <w:tcW w:w="1546" w:type="dxa"/>
            <w:shd w:val="clear" w:color="auto" w:fill="auto"/>
            <w:tcMar>
              <w:top w:w="57" w:type="dxa"/>
            </w:tcMar>
          </w:tcPr>
          <w:p w:rsidR="0095509D" w:rsidRPr="00DC7C16" w:rsidRDefault="0095509D" w:rsidP="0033595F"/>
        </w:tc>
        <w:tc>
          <w:tcPr>
            <w:tcW w:w="3963" w:type="dxa"/>
            <w:shd w:val="clear" w:color="auto" w:fill="auto"/>
            <w:tcMar>
              <w:top w:w="57" w:type="dxa"/>
            </w:tcMar>
          </w:tcPr>
          <w:p w:rsidR="0095509D" w:rsidRPr="00737C38" w:rsidRDefault="0095509D" w:rsidP="0033595F"/>
        </w:tc>
      </w:tr>
    </w:tbl>
    <w:p w:rsidR="0095509D" w:rsidRPr="00B42B11" w:rsidRDefault="0095509D" w:rsidP="0095509D">
      <w:pPr>
        <w:pStyle w:val="Absenderregular"/>
        <w:spacing w:line="240" w:lineRule="auto"/>
        <w:jc w:val="both"/>
        <w:rPr>
          <w:color w:val="auto"/>
          <w:sz w:val="22"/>
          <w:szCs w:val="22"/>
        </w:rPr>
      </w:pPr>
    </w:p>
    <w:p w:rsidR="0095509D" w:rsidRPr="00CA5DC7" w:rsidRDefault="0095509D" w:rsidP="0095509D">
      <w:pPr>
        <w:spacing w:line="240" w:lineRule="auto"/>
        <w:jc w:val="center"/>
        <w:rPr>
          <w:rFonts w:cs="Arial"/>
          <w:b/>
          <w:lang w:val="en-US"/>
        </w:rPr>
      </w:pPr>
      <w:r w:rsidRPr="00CA5DC7">
        <w:rPr>
          <w:rFonts w:cs="Arial"/>
          <w:b/>
          <w:lang w:val="en-US"/>
        </w:rPr>
        <w:t xml:space="preserve">University-wide call for proposals: SEED GRANTS </w:t>
      </w:r>
      <w:r w:rsidR="00910A44">
        <w:rPr>
          <w:rFonts w:cs="Arial"/>
          <w:b/>
          <w:lang w:val="en-US"/>
        </w:rPr>
        <w:t xml:space="preserve">for </w:t>
      </w:r>
      <w:r w:rsidR="00910A44" w:rsidRPr="00CA5DC7">
        <w:rPr>
          <w:rFonts w:cs="Arial"/>
          <w:b/>
          <w:lang w:val="en-US"/>
        </w:rPr>
        <w:t>young scientists</w:t>
      </w:r>
      <w:r w:rsidR="00910A44" w:rsidRPr="00CA5DC7">
        <w:rPr>
          <w:rFonts w:cs="Arial"/>
          <w:b/>
          <w:lang w:val="en-US"/>
        </w:rPr>
        <w:t xml:space="preserve"> </w:t>
      </w:r>
      <w:r w:rsidR="00910A44">
        <w:rPr>
          <w:rFonts w:cs="Arial"/>
          <w:b/>
          <w:lang w:val="en-US"/>
        </w:rPr>
        <w:t>with the research focus on</w:t>
      </w:r>
      <w:r w:rsidRPr="00CA5DC7">
        <w:rPr>
          <w:rFonts w:cs="Arial"/>
          <w:b/>
          <w:lang w:val="en-US"/>
        </w:rPr>
        <w:t xml:space="preserve"> </w:t>
      </w:r>
      <w:r w:rsidR="004E22F0">
        <w:rPr>
          <w:rFonts w:cs="Arial"/>
          <w:b/>
          <w:lang w:val="en-US"/>
        </w:rPr>
        <w:t xml:space="preserve">protein sciences </w:t>
      </w:r>
    </w:p>
    <w:p w:rsidR="0095509D" w:rsidRPr="00CA5DC7" w:rsidRDefault="0095509D" w:rsidP="0095509D">
      <w:pPr>
        <w:spacing w:line="240" w:lineRule="auto"/>
        <w:jc w:val="both"/>
        <w:rPr>
          <w:rFonts w:cs="Arial"/>
          <w:b/>
          <w:lang w:val="en-US"/>
        </w:rPr>
      </w:pPr>
    </w:p>
    <w:p w:rsidR="004E22F0" w:rsidRPr="004E22F0" w:rsidRDefault="00872EEC" w:rsidP="0095509D">
      <w:pPr>
        <w:spacing w:line="240" w:lineRule="auto"/>
        <w:jc w:val="both"/>
        <w:rPr>
          <w:rFonts w:cs="Arial"/>
          <w:lang w:val="en-GB"/>
        </w:rPr>
      </w:pPr>
      <w:r w:rsidRPr="00872EEC">
        <w:rPr>
          <w:rFonts w:cs="Arial"/>
          <w:lang w:val="en-GB"/>
        </w:rPr>
        <w:t xml:space="preserve">As part of the university-wide </w:t>
      </w:r>
      <w:r>
        <w:rPr>
          <w:rFonts w:cs="Arial"/>
          <w:lang w:val="en-GB"/>
        </w:rPr>
        <w:t xml:space="preserve">program </w:t>
      </w:r>
      <w:r w:rsidRPr="00872EEC">
        <w:rPr>
          <w:rFonts w:cs="Arial"/>
          <w:lang w:val="en-GB"/>
        </w:rPr>
        <w:t>"Seed Grants for Young Scientists", researchers can apply for funding for the preparation of project proposals with a focus on "protein sciences"</w:t>
      </w:r>
      <w:r>
        <w:rPr>
          <w:rFonts w:cs="Arial"/>
          <w:lang w:val="en-GB"/>
        </w:rPr>
        <w:t xml:space="preserve">. </w:t>
      </w:r>
      <w:bookmarkStart w:id="0" w:name="_GoBack"/>
      <w:bookmarkEnd w:id="0"/>
      <w:r w:rsidR="00B42D11">
        <w:rPr>
          <w:rFonts w:cs="Arial"/>
          <w:lang w:val="en-US"/>
        </w:rPr>
        <w:t xml:space="preserve">Scientists </w:t>
      </w:r>
      <w:r w:rsidR="004E22F0">
        <w:rPr>
          <w:rFonts w:cs="Arial"/>
          <w:lang w:val="en-US"/>
        </w:rPr>
        <w:t xml:space="preserve">should be supported </w:t>
      </w:r>
      <w:r w:rsidR="0095509D">
        <w:rPr>
          <w:rFonts w:cs="Arial"/>
          <w:lang w:val="en-US"/>
        </w:rPr>
        <w:t xml:space="preserve">to </w:t>
      </w:r>
      <w:r w:rsidR="004E22F0">
        <w:rPr>
          <w:rFonts w:cs="Arial"/>
          <w:lang w:val="en-US"/>
        </w:rPr>
        <w:t xml:space="preserve">develop </w:t>
      </w:r>
      <w:r w:rsidR="0095509D">
        <w:rPr>
          <w:rFonts w:cs="Arial"/>
          <w:lang w:val="en-US"/>
        </w:rPr>
        <w:t>their own ideas and d</w:t>
      </w:r>
      <w:r w:rsidR="0095509D" w:rsidRPr="00CA5DC7">
        <w:rPr>
          <w:rFonts w:cs="Arial"/>
          <w:lang w:val="en-US"/>
        </w:rPr>
        <w:t xml:space="preserve">oing </w:t>
      </w:r>
      <w:r w:rsidR="004E22F0" w:rsidRPr="004E22F0">
        <w:rPr>
          <w:rFonts w:cs="Arial"/>
          <w:lang w:val="en-GB"/>
        </w:rPr>
        <w:t xml:space="preserve">preliminary </w:t>
      </w:r>
      <w:r w:rsidR="0095509D" w:rsidRPr="00CA5DC7">
        <w:rPr>
          <w:rFonts w:cs="Arial"/>
          <w:lang w:val="en-US"/>
        </w:rPr>
        <w:t xml:space="preserve">scientific </w:t>
      </w:r>
      <w:r w:rsidR="004E22F0" w:rsidRPr="004E22F0">
        <w:rPr>
          <w:rFonts w:cs="Arial"/>
          <w:lang w:val="en-GB"/>
        </w:rPr>
        <w:t>work in order to be able to start their own applications for third-party research funds</w:t>
      </w:r>
      <w:r w:rsidR="004E22F0">
        <w:rPr>
          <w:rFonts w:cs="Arial"/>
          <w:lang w:val="en-GB"/>
        </w:rPr>
        <w:t>.</w:t>
      </w:r>
    </w:p>
    <w:p w:rsidR="004E22F0" w:rsidRDefault="004E22F0" w:rsidP="0095509D">
      <w:pPr>
        <w:spacing w:line="240" w:lineRule="auto"/>
        <w:jc w:val="both"/>
        <w:rPr>
          <w:rFonts w:cs="Arial"/>
          <w:lang w:val="en-US"/>
        </w:rPr>
      </w:pPr>
    </w:p>
    <w:p w:rsidR="0095509D" w:rsidRPr="00B978DA" w:rsidRDefault="0095509D" w:rsidP="0095509D">
      <w:pPr>
        <w:spacing w:line="240" w:lineRule="auto"/>
        <w:jc w:val="both"/>
        <w:rPr>
          <w:rFonts w:cs="Arial"/>
          <w:b/>
          <w:lang w:val="en-US"/>
        </w:rPr>
      </w:pPr>
    </w:p>
    <w:p w:rsidR="0095509D" w:rsidRPr="00CA5DC7" w:rsidRDefault="0095509D" w:rsidP="0095509D">
      <w:pPr>
        <w:spacing w:line="240" w:lineRule="auto"/>
        <w:jc w:val="both"/>
        <w:rPr>
          <w:rFonts w:cs="Arial"/>
          <w:b/>
          <w:lang w:val="en-US"/>
        </w:rPr>
      </w:pPr>
      <w:r w:rsidRPr="00CA5DC7">
        <w:rPr>
          <w:rFonts w:cs="Arial"/>
          <w:b/>
          <w:lang w:val="en-US"/>
        </w:rPr>
        <w:t>General conditions:</w:t>
      </w:r>
    </w:p>
    <w:p w:rsidR="0095509D" w:rsidRPr="00CA5DC7" w:rsidRDefault="0095509D" w:rsidP="0095509D">
      <w:pPr>
        <w:pStyle w:val="Listenabsatz"/>
        <w:numPr>
          <w:ilvl w:val="0"/>
          <w:numId w:val="2"/>
        </w:numPr>
        <w:jc w:val="both"/>
        <w:rPr>
          <w:rFonts w:ascii="Arial" w:hAnsi="Arial" w:cs="Arial"/>
          <w:sz w:val="22"/>
          <w:szCs w:val="22"/>
          <w:lang w:val="en-US"/>
        </w:rPr>
      </w:pPr>
      <w:r w:rsidRPr="00CA5DC7">
        <w:rPr>
          <w:rFonts w:ascii="Arial" w:hAnsi="Arial" w:cs="Arial"/>
          <w:sz w:val="22"/>
          <w:szCs w:val="22"/>
          <w:lang w:val="en-US"/>
        </w:rPr>
        <w:t xml:space="preserve">“Seed Grant” recipients must submit a research proposal. There is no restriction with respect to funding </w:t>
      </w:r>
      <w:proofErr w:type="gramStart"/>
      <w:r w:rsidRPr="00CA5DC7">
        <w:rPr>
          <w:rFonts w:ascii="Arial" w:hAnsi="Arial" w:cs="Arial"/>
          <w:sz w:val="22"/>
          <w:szCs w:val="22"/>
          <w:lang w:val="en-US"/>
        </w:rPr>
        <w:t>organizations,</w:t>
      </w:r>
      <w:proofErr w:type="gramEnd"/>
      <w:r w:rsidRPr="00CA5DC7">
        <w:rPr>
          <w:rFonts w:ascii="Arial" w:hAnsi="Arial" w:cs="Arial"/>
          <w:sz w:val="22"/>
          <w:szCs w:val="22"/>
          <w:lang w:val="en-US"/>
        </w:rPr>
        <w:t xml:space="preserve"> however, it has to be a proposal for a research project. The preparation of proposals for fellowships, travel grants, conference participations etc. </w:t>
      </w:r>
      <w:proofErr w:type="gramStart"/>
      <w:r w:rsidRPr="00CA5DC7">
        <w:rPr>
          <w:rFonts w:ascii="Arial" w:hAnsi="Arial" w:cs="Arial"/>
          <w:sz w:val="22"/>
          <w:szCs w:val="22"/>
          <w:lang w:val="en-US"/>
        </w:rPr>
        <w:t>cannot be funded</w:t>
      </w:r>
      <w:proofErr w:type="gramEnd"/>
      <w:r w:rsidRPr="00CA5DC7">
        <w:rPr>
          <w:rFonts w:ascii="Arial" w:hAnsi="Arial" w:cs="Arial"/>
          <w:sz w:val="22"/>
          <w:szCs w:val="22"/>
          <w:lang w:val="en-US"/>
        </w:rPr>
        <w:t>.</w:t>
      </w:r>
    </w:p>
    <w:p w:rsidR="0095509D" w:rsidRPr="00CA5DC7" w:rsidRDefault="0095509D" w:rsidP="0095509D">
      <w:pPr>
        <w:pStyle w:val="Listenabsatz"/>
        <w:numPr>
          <w:ilvl w:val="0"/>
          <w:numId w:val="2"/>
        </w:numPr>
        <w:jc w:val="both"/>
        <w:rPr>
          <w:rFonts w:ascii="Arial" w:hAnsi="Arial" w:cs="Arial"/>
          <w:sz w:val="22"/>
          <w:szCs w:val="22"/>
          <w:lang w:val="en-US"/>
        </w:rPr>
      </w:pPr>
      <w:r w:rsidRPr="00CA5DC7">
        <w:rPr>
          <w:rFonts w:ascii="Arial" w:hAnsi="Arial" w:cs="Arial"/>
          <w:sz w:val="22"/>
          <w:szCs w:val="22"/>
          <w:lang w:val="en-US"/>
        </w:rPr>
        <w:t xml:space="preserve">If no proposal </w:t>
      </w:r>
      <w:proofErr w:type="gramStart"/>
      <w:r w:rsidRPr="00CA5DC7">
        <w:rPr>
          <w:rFonts w:ascii="Arial" w:hAnsi="Arial" w:cs="Arial"/>
          <w:sz w:val="22"/>
          <w:szCs w:val="22"/>
          <w:lang w:val="en-US"/>
        </w:rPr>
        <w:t>is submitted</w:t>
      </w:r>
      <w:proofErr w:type="gramEnd"/>
      <w:r w:rsidRPr="00CA5DC7">
        <w:rPr>
          <w:rFonts w:ascii="Arial" w:hAnsi="Arial" w:cs="Arial"/>
          <w:sz w:val="22"/>
          <w:szCs w:val="22"/>
          <w:lang w:val="en-US"/>
        </w:rPr>
        <w:t xml:space="preserve"> within two years after grant approval or if the applicant leaves the University of Hohenheim prior to proposal submission, the grant has to be refunded by the head/director of the respective academic unit.</w:t>
      </w:r>
    </w:p>
    <w:p w:rsidR="0095509D" w:rsidRPr="00CA5DC7" w:rsidRDefault="0095509D" w:rsidP="0095509D">
      <w:pPr>
        <w:pStyle w:val="Listenabsatz"/>
        <w:numPr>
          <w:ilvl w:val="0"/>
          <w:numId w:val="2"/>
        </w:numPr>
        <w:jc w:val="both"/>
        <w:rPr>
          <w:rFonts w:ascii="Arial" w:hAnsi="Arial" w:cs="Arial"/>
          <w:sz w:val="22"/>
          <w:szCs w:val="22"/>
          <w:lang w:val="en-US"/>
        </w:rPr>
      </w:pPr>
      <w:r w:rsidRPr="00CA5DC7">
        <w:rPr>
          <w:rFonts w:ascii="Arial" w:hAnsi="Arial" w:cs="Arial"/>
          <w:sz w:val="22"/>
          <w:szCs w:val="22"/>
          <w:lang w:val="en-US"/>
        </w:rPr>
        <w:t xml:space="preserve">The Seed Grant applicant must also be applicant of the research proposal to </w:t>
      </w:r>
      <w:proofErr w:type="gramStart"/>
      <w:r w:rsidRPr="00CA5DC7">
        <w:rPr>
          <w:rFonts w:ascii="Arial" w:hAnsi="Arial" w:cs="Arial"/>
          <w:sz w:val="22"/>
          <w:szCs w:val="22"/>
          <w:lang w:val="en-US"/>
        </w:rPr>
        <w:t>be submitted</w:t>
      </w:r>
      <w:proofErr w:type="gramEnd"/>
      <w:r w:rsidRPr="00CA5DC7">
        <w:rPr>
          <w:rFonts w:ascii="Arial" w:hAnsi="Arial" w:cs="Arial"/>
          <w:sz w:val="22"/>
          <w:szCs w:val="22"/>
          <w:lang w:val="en-US"/>
        </w:rPr>
        <w:t xml:space="preserve"> later. The </w:t>
      </w:r>
      <w:proofErr w:type="gramStart"/>
      <w:r w:rsidRPr="00CA5DC7">
        <w:rPr>
          <w:rFonts w:ascii="Arial" w:hAnsi="Arial" w:cs="Arial"/>
          <w:sz w:val="22"/>
          <w:szCs w:val="22"/>
          <w:lang w:val="en-US"/>
        </w:rPr>
        <w:t>research proposal cannot be submitted by the Seed grant applicants supervisor, the director of the institute, the head of the department etc</w:t>
      </w:r>
      <w:proofErr w:type="gramEnd"/>
      <w:r w:rsidRPr="00CA5DC7">
        <w:rPr>
          <w:rFonts w:ascii="Arial" w:hAnsi="Arial" w:cs="Arial"/>
          <w:sz w:val="22"/>
          <w:szCs w:val="22"/>
          <w:lang w:val="en-US"/>
        </w:rPr>
        <w:t>.</w:t>
      </w:r>
    </w:p>
    <w:p w:rsidR="0095509D" w:rsidRPr="00CA5DC7" w:rsidRDefault="0095509D" w:rsidP="0095509D">
      <w:pPr>
        <w:pStyle w:val="Listenabsatz"/>
        <w:numPr>
          <w:ilvl w:val="0"/>
          <w:numId w:val="2"/>
        </w:numPr>
        <w:jc w:val="both"/>
        <w:rPr>
          <w:rFonts w:ascii="Arial" w:hAnsi="Arial" w:cs="Arial"/>
          <w:sz w:val="22"/>
          <w:szCs w:val="22"/>
          <w:lang w:val="en-US"/>
        </w:rPr>
      </w:pPr>
      <w:r w:rsidRPr="00CA5DC7">
        <w:rPr>
          <w:rFonts w:ascii="Arial" w:hAnsi="Arial" w:cs="Arial"/>
          <w:sz w:val="22"/>
          <w:szCs w:val="22"/>
          <w:lang w:val="en-US"/>
        </w:rPr>
        <w:t xml:space="preserve">A rejected proposal </w:t>
      </w:r>
      <w:proofErr w:type="gramStart"/>
      <w:r w:rsidRPr="00CA5DC7">
        <w:rPr>
          <w:rFonts w:ascii="Arial" w:hAnsi="Arial" w:cs="Arial"/>
          <w:sz w:val="22"/>
          <w:szCs w:val="22"/>
          <w:lang w:val="en-US"/>
        </w:rPr>
        <w:t>may be resubmitted</w:t>
      </w:r>
      <w:proofErr w:type="gramEnd"/>
      <w:r w:rsidRPr="00CA5DC7">
        <w:rPr>
          <w:rFonts w:ascii="Arial" w:hAnsi="Arial" w:cs="Arial"/>
          <w:sz w:val="22"/>
          <w:szCs w:val="22"/>
          <w:lang w:val="en-US"/>
        </w:rPr>
        <w:t xml:space="preserve"> later.</w:t>
      </w:r>
    </w:p>
    <w:p w:rsidR="0095509D" w:rsidRPr="00CA5DC7" w:rsidRDefault="0095509D" w:rsidP="0095509D">
      <w:pPr>
        <w:pStyle w:val="Listenabsatz"/>
        <w:numPr>
          <w:ilvl w:val="0"/>
          <w:numId w:val="2"/>
        </w:numPr>
        <w:jc w:val="both"/>
        <w:rPr>
          <w:rFonts w:ascii="Arial" w:hAnsi="Arial" w:cs="Arial"/>
          <w:sz w:val="22"/>
          <w:szCs w:val="22"/>
          <w:lang w:val="en-US"/>
        </w:rPr>
      </w:pPr>
      <w:r w:rsidRPr="00CA5DC7">
        <w:rPr>
          <w:rFonts w:ascii="Arial" w:hAnsi="Arial" w:cs="Arial"/>
          <w:sz w:val="22"/>
          <w:szCs w:val="22"/>
          <w:lang w:val="en-US"/>
        </w:rPr>
        <w:t>Recipients of a Seed Grant can reapply with a new project idea.</w:t>
      </w:r>
    </w:p>
    <w:p w:rsidR="0095509D" w:rsidRDefault="0095509D" w:rsidP="0095509D">
      <w:pPr>
        <w:spacing w:line="240" w:lineRule="auto"/>
        <w:jc w:val="both"/>
        <w:rPr>
          <w:rFonts w:cs="Arial"/>
          <w:b/>
          <w:lang w:val="en-US"/>
        </w:rPr>
      </w:pPr>
    </w:p>
    <w:p w:rsidR="0095509D" w:rsidRPr="00B978DA" w:rsidRDefault="0095509D" w:rsidP="0095509D">
      <w:pPr>
        <w:spacing w:line="240" w:lineRule="auto"/>
        <w:jc w:val="both"/>
        <w:rPr>
          <w:rFonts w:cs="Arial"/>
          <w:b/>
          <w:lang w:val="en-US"/>
        </w:rPr>
      </w:pPr>
    </w:p>
    <w:p w:rsidR="0095509D" w:rsidRPr="00CA5DC7" w:rsidRDefault="0095509D" w:rsidP="0095509D">
      <w:pPr>
        <w:spacing w:line="240" w:lineRule="auto"/>
        <w:jc w:val="both"/>
        <w:rPr>
          <w:rFonts w:cs="Arial"/>
          <w:b/>
          <w:lang w:val="en-US"/>
        </w:rPr>
      </w:pPr>
      <w:r w:rsidRPr="00CA5DC7">
        <w:rPr>
          <w:rFonts w:cs="Arial"/>
          <w:b/>
          <w:lang w:val="en-US"/>
        </w:rPr>
        <w:t>Scope of fund</w:t>
      </w:r>
      <w:r>
        <w:rPr>
          <w:rFonts w:cs="Arial"/>
          <w:b/>
          <w:lang w:val="en-US"/>
        </w:rPr>
        <w:t>ing</w:t>
      </w:r>
      <w:r w:rsidRPr="00CA5DC7">
        <w:rPr>
          <w:rFonts w:cs="Arial"/>
          <w:b/>
          <w:lang w:val="en-US"/>
        </w:rPr>
        <w:t>:</w:t>
      </w:r>
    </w:p>
    <w:p w:rsidR="0095509D" w:rsidRPr="00CA5DC7" w:rsidRDefault="0095509D" w:rsidP="0095509D">
      <w:pPr>
        <w:pStyle w:val="Listenabsatz"/>
        <w:numPr>
          <w:ilvl w:val="0"/>
          <w:numId w:val="1"/>
        </w:numPr>
        <w:jc w:val="both"/>
        <w:rPr>
          <w:rFonts w:ascii="Arial" w:hAnsi="Arial" w:cs="Arial"/>
          <w:sz w:val="22"/>
          <w:szCs w:val="22"/>
          <w:lang w:val="en-US"/>
        </w:rPr>
      </w:pPr>
      <w:r w:rsidRPr="00CA5DC7">
        <w:rPr>
          <w:rFonts w:ascii="Arial" w:hAnsi="Arial" w:cs="Arial"/>
          <w:sz w:val="22"/>
          <w:szCs w:val="22"/>
          <w:lang w:val="en-US"/>
        </w:rPr>
        <w:t xml:space="preserve">The maximum grant available is </w:t>
      </w:r>
      <w:r w:rsidR="0011380F">
        <w:rPr>
          <w:rFonts w:ascii="Arial" w:hAnsi="Arial" w:cs="Arial"/>
          <w:sz w:val="22"/>
          <w:szCs w:val="22"/>
          <w:lang w:val="en-US"/>
        </w:rPr>
        <w:t>10</w:t>
      </w:r>
      <w:r w:rsidRPr="00CA5DC7">
        <w:rPr>
          <w:rFonts w:ascii="Arial" w:hAnsi="Arial" w:cs="Arial"/>
          <w:sz w:val="22"/>
          <w:szCs w:val="22"/>
          <w:lang w:val="en-US"/>
        </w:rPr>
        <w:t>,000 €.</w:t>
      </w:r>
    </w:p>
    <w:p w:rsidR="0095509D" w:rsidRDefault="0095509D" w:rsidP="0095509D">
      <w:pPr>
        <w:spacing w:line="240" w:lineRule="auto"/>
        <w:jc w:val="both"/>
        <w:rPr>
          <w:rFonts w:cs="Arial"/>
          <w:b/>
          <w:lang w:val="en-US"/>
        </w:rPr>
      </w:pPr>
    </w:p>
    <w:p w:rsidR="0095509D" w:rsidRPr="00CA5DC7" w:rsidRDefault="0095509D" w:rsidP="0095509D">
      <w:pPr>
        <w:spacing w:line="240" w:lineRule="auto"/>
        <w:jc w:val="both"/>
        <w:rPr>
          <w:rFonts w:cs="Arial"/>
          <w:b/>
          <w:lang w:val="en-US"/>
        </w:rPr>
      </w:pPr>
    </w:p>
    <w:p w:rsidR="0095509D" w:rsidRPr="00CA5DC7" w:rsidRDefault="0095509D" w:rsidP="0095509D">
      <w:pPr>
        <w:spacing w:line="240" w:lineRule="auto"/>
        <w:jc w:val="both"/>
        <w:rPr>
          <w:rFonts w:cs="Arial"/>
          <w:b/>
          <w:lang w:val="en-US"/>
        </w:rPr>
      </w:pPr>
      <w:r>
        <w:rPr>
          <w:rFonts w:cs="Arial"/>
          <w:b/>
          <w:lang w:val="en-US"/>
        </w:rPr>
        <w:t>Use of funding:</w:t>
      </w:r>
    </w:p>
    <w:p w:rsidR="0095509D" w:rsidRPr="00CA5DC7" w:rsidRDefault="0095509D" w:rsidP="0095509D">
      <w:pPr>
        <w:pStyle w:val="Listenabsatz"/>
        <w:numPr>
          <w:ilvl w:val="0"/>
          <w:numId w:val="1"/>
        </w:numPr>
        <w:jc w:val="both"/>
        <w:rPr>
          <w:rFonts w:ascii="Arial" w:hAnsi="Arial" w:cs="Arial"/>
          <w:sz w:val="22"/>
          <w:szCs w:val="22"/>
          <w:lang w:val="en-US"/>
        </w:rPr>
      </w:pPr>
      <w:r w:rsidRPr="00CA5DC7">
        <w:rPr>
          <w:rFonts w:ascii="Arial" w:hAnsi="Arial" w:cs="Arial"/>
          <w:sz w:val="22"/>
          <w:szCs w:val="22"/>
          <w:lang w:val="en-US"/>
        </w:rPr>
        <w:t xml:space="preserve">The funding </w:t>
      </w:r>
      <w:proofErr w:type="gramStart"/>
      <w:r w:rsidRPr="00CA5DC7">
        <w:rPr>
          <w:rFonts w:ascii="Arial" w:hAnsi="Arial" w:cs="Arial"/>
          <w:sz w:val="22"/>
          <w:szCs w:val="22"/>
          <w:lang w:val="en-US"/>
        </w:rPr>
        <w:t>must be used</w:t>
      </w:r>
      <w:proofErr w:type="gramEnd"/>
      <w:r w:rsidRPr="00CA5DC7">
        <w:rPr>
          <w:rFonts w:ascii="Arial" w:hAnsi="Arial" w:cs="Arial"/>
          <w:sz w:val="22"/>
          <w:szCs w:val="22"/>
          <w:lang w:val="en-US"/>
        </w:rPr>
        <w:t xml:space="preserve"> for the proposed research project.</w:t>
      </w:r>
    </w:p>
    <w:p w:rsidR="0095509D" w:rsidRPr="00CA5DC7" w:rsidRDefault="0095509D" w:rsidP="0095509D">
      <w:pPr>
        <w:pStyle w:val="Listenabsatz"/>
        <w:numPr>
          <w:ilvl w:val="0"/>
          <w:numId w:val="1"/>
        </w:numPr>
        <w:jc w:val="both"/>
        <w:rPr>
          <w:rFonts w:ascii="Arial" w:hAnsi="Arial" w:cs="Arial"/>
          <w:sz w:val="22"/>
          <w:szCs w:val="22"/>
          <w:lang w:val="en-US"/>
        </w:rPr>
      </w:pPr>
      <w:r w:rsidRPr="00CA5DC7">
        <w:rPr>
          <w:rFonts w:ascii="Arial" w:hAnsi="Arial" w:cs="Arial"/>
          <w:sz w:val="22"/>
          <w:szCs w:val="22"/>
          <w:lang w:val="en-US"/>
        </w:rPr>
        <w:t xml:space="preserve">The grant </w:t>
      </w:r>
      <w:proofErr w:type="gramStart"/>
      <w:r w:rsidRPr="00CA5DC7">
        <w:rPr>
          <w:rFonts w:ascii="Arial" w:hAnsi="Arial" w:cs="Arial"/>
          <w:sz w:val="22"/>
          <w:szCs w:val="22"/>
          <w:lang w:val="en-US"/>
        </w:rPr>
        <w:t>cannot be used</w:t>
      </w:r>
      <w:proofErr w:type="gramEnd"/>
      <w:r w:rsidRPr="00CA5DC7">
        <w:rPr>
          <w:rFonts w:ascii="Arial" w:hAnsi="Arial" w:cs="Arial"/>
          <w:sz w:val="22"/>
          <w:szCs w:val="22"/>
          <w:lang w:val="en-US"/>
        </w:rPr>
        <w:t xml:space="preserve"> as a salary for the grant recipient.</w:t>
      </w:r>
    </w:p>
    <w:p w:rsidR="0095509D" w:rsidRPr="00CA5DC7" w:rsidRDefault="0095509D" w:rsidP="0095509D">
      <w:pPr>
        <w:pStyle w:val="Listenabsatz"/>
        <w:numPr>
          <w:ilvl w:val="0"/>
          <w:numId w:val="1"/>
        </w:numPr>
        <w:jc w:val="both"/>
        <w:rPr>
          <w:rFonts w:ascii="Arial" w:hAnsi="Arial" w:cs="Arial"/>
          <w:sz w:val="22"/>
          <w:szCs w:val="22"/>
          <w:lang w:val="en-US"/>
        </w:rPr>
      </w:pPr>
      <w:r w:rsidRPr="00CA5DC7">
        <w:rPr>
          <w:rFonts w:ascii="Arial" w:hAnsi="Arial" w:cs="Arial"/>
          <w:sz w:val="22"/>
          <w:szCs w:val="22"/>
          <w:lang w:val="en-US"/>
        </w:rPr>
        <w:t>The grant recipient decides upon the use of the funds.</w:t>
      </w:r>
    </w:p>
    <w:p w:rsidR="0095509D" w:rsidRPr="00CA5DC7" w:rsidRDefault="0095509D" w:rsidP="0095509D">
      <w:pPr>
        <w:spacing w:line="240" w:lineRule="auto"/>
        <w:jc w:val="both"/>
        <w:rPr>
          <w:rFonts w:cs="Arial"/>
          <w:b/>
          <w:lang w:val="en-US"/>
        </w:rPr>
      </w:pPr>
    </w:p>
    <w:p w:rsidR="0095509D" w:rsidRPr="00CA5DC7" w:rsidRDefault="0095509D" w:rsidP="0095509D">
      <w:pPr>
        <w:spacing w:line="240" w:lineRule="auto"/>
        <w:jc w:val="both"/>
        <w:rPr>
          <w:rFonts w:cs="Arial"/>
          <w:b/>
          <w:lang w:val="en-US"/>
        </w:rPr>
      </w:pPr>
    </w:p>
    <w:p w:rsidR="0095509D" w:rsidRPr="00CA5DC7" w:rsidRDefault="0095509D" w:rsidP="0095509D">
      <w:pPr>
        <w:spacing w:line="240" w:lineRule="auto"/>
        <w:jc w:val="both"/>
        <w:rPr>
          <w:rFonts w:cs="Arial"/>
          <w:b/>
          <w:lang w:val="en-US"/>
        </w:rPr>
      </w:pPr>
      <w:r w:rsidRPr="00CA5DC7">
        <w:rPr>
          <w:rFonts w:cs="Arial"/>
          <w:b/>
          <w:lang w:val="en-US"/>
        </w:rPr>
        <w:t>Applicants:</w:t>
      </w:r>
    </w:p>
    <w:p w:rsidR="0095509D" w:rsidRPr="00CA5DC7" w:rsidRDefault="0095509D" w:rsidP="0095509D">
      <w:pPr>
        <w:pStyle w:val="Listenabsatz"/>
        <w:numPr>
          <w:ilvl w:val="0"/>
          <w:numId w:val="3"/>
        </w:numPr>
        <w:jc w:val="both"/>
        <w:rPr>
          <w:rFonts w:ascii="Arial" w:hAnsi="Arial" w:cs="Arial"/>
          <w:sz w:val="22"/>
          <w:szCs w:val="22"/>
          <w:lang w:val="en-US"/>
        </w:rPr>
      </w:pPr>
      <w:r w:rsidRPr="00CA5DC7">
        <w:rPr>
          <w:rFonts w:ascii="Arial" w:hAnsi="Arial" w:cs="Arial"/>
          <w:sz w:val="22"/>
          <w:szCs w:val="22"/>
          <w:lang w:val="en-US"/>
        </w:rPr>
        <w:t>PhD  students  and  postdocs  up  to  6  years  after  the  doctoral  thesis  (date  of  PhD certificate) may apply.</w:t>
      </w:r>
    </w:p>
    <w:p w:rsidR="0095509D" w:rsidRPr="00CA5DC7" w:rsidRDefault="0095509D" w:rsidP="0095509D">
      <w:pPr>
        <w:pStyle w:val="Listenabsatz"/>
        <w:numPr>
          <w:ilvl w:val="0"/>
          <w:numId w:val="3"/>
        </w:numPr>
        <w:jc w:val="both"/>
        <w:rPr>
          <w:rFonts w:ascii="Arial" w:hAnsi="Arial" w:cs="Arial"/>
          <w:sz w:val="22"/>
          <w:szCs w:val="22"/>
          <w:lang w:val="en-US"/>
        </w:rPr>
      </w:pPr>
      <w:r w:rsidRPr="00CA5DC7">
        <w:rPr>
          <w:rFonts w:ascii="Arial" w:hAnsi="Arial" w:cs="Arial"/>
          <w:sz w:val="22"/>
          <w:szCs w:val="22"/>
          <w:lang w:val="en-US"/>
        </w:rPr>
        <w:t>Applicants must be located at a scientific unit of the University of Hohenheim. By her/his signature, the head of the respective academic unit states her/his consent and support of the project idea and the planned proposal submission.</w:t>
      </w:r>
    </w:p>
    <w:p w:rsidR="0095509D" w:rsidRPr="009C0378" w:rsidRDefault="0095509D" w:rsidP="0095509D">
      <w:pPr>
        <w:spacing w:line="240" w:lineRule="auto"/>
        <w:jc w:val="both"/>
        <w:rPr>
          <w:rFonts w:cs="Arial"/>
          <w:b/>
          <w:lang w:val="en-US"/>
        </w:rPr>
      </w:pPr>
    </w:p>
    <w:p w:rsidR="0095509D" w:rsidRPr="009C0378" w:rsidRDefault="0095509D" w:rsidP="0095509D">
      <w:pPr>
        <w:spacing w:line="240" w:lineRule="auto"/>
        <w:jc w:val="both"/>
        <w:rPr>
          <w:rFonts w:cs="Arial"/>
          <w:b/>
          <w:lang w:val="en-US"/>
        </w:rPr>
      </w:pPr>
    </w:p>
    <w:p w:rsidR="0095509D" w:rsidRPr="009C0378" w:rsidRDefault="0095509D" w:rsidP="0095509D">
      <w:pPr>
        <w:spacing w:line="240" w:lineRule="auto"/>
        <w:jc w:val="both"/>
        <w:rPr>
          <w:rFonts w:cs="Arial"/>
          <w:b/>
          <w:lang w:val="en-US"/>
        </w:rPr>
        <w:sectPr w:rsidR="0095509D" w:rsidRPr="009C0378" w:rsidSect="00316649">
          <w:headerReference w:type="default" r:id="rId7"/>
          <w:footerReference w:type="default" r:id="rId8"/>
          <w:headerReference w:type="first" r:id="rId9"/>
          <w:footerReference w:type="first" r:id="rId10"/>
          <w:pgSz w:w="11906" w:h="16838" w:code="9"/>
          <w:pgMar w:top="1417" w:right="1417" w:bottom="1134" w:left="1417" w:header="2268" w:footer="454" w:gutter="0"/>
          <w:cols w:space="708"/>
          <w:titlePg/>
          <w:docGrid w:linePitch="360"/>
        </w:sectPr>
      </w:pPr>
    </w:p>
    <w:p w:rsidR="0095509D" w:rsidRDefault="0095509D" w:rsidP="0095509D">
      <w:pPr>
        <w:spacing w:line="240" w:lineRule="auto"/>
        <w:jc w:val="both"/>
        <w:rPr>
          <w:rFonts w:cs="Arial"/>
          <w:b/>
          <w:lang w:val="en-US"/>
        </w:rPr>
      </w:pPr>
      <w:r w:rsidRPr="00066D28">
        <w:rPr>
          <w:rFonts w:cs="Arial"/>
          <w:b/>
          <w:lang w:val="en-US"/>
        </w:rPr>
        <w:lastRenderedPageBreak/>
        <w:t>Application:</w:t>
      </w:r>
    </w:p>
    <w:p w:rsidR="0095509D" w:rsidRPr="00066D28" w:rsidRDefault="0095509D" w:rsidP="0095509D">
      <w:pPr>
        <w:pStyle w:val="Listenabsatz"/>
        <w:numPr>
          <w:ilvl w:val="0"/>
          <w:numId w:val="4"/>
        </w:numPr>
        <w:jc w:val="both"/>
        <w:rPr>
          <w:rFonts w:ascii="Arial" w:hAnsi="Arial" w:cs="Arial"/>
          <w:sz w:val="22"/>
          <w:szCs w:val="22"/>
          <w:lang w:val="en-US"/>
        </w:rPr>
      </w:pPr>
      <w:r w:rsidRPr="00066D28">
        <w:rPr>
          <w:rFonts w:ascii="Arial" w:hAnsi="Arial" w:cs="Arial"/>
          <w:sz w:val="22"/>
          <w:szCs w:val="22"/>
          <w:lang w:val="en-US"/>
        </w:rPr>
        <w:t>Submission deadlines: Applications may be submitted at any time</w:t>
      </w:r>
      <w:r w:rsidR="00B42D11">
        <w:rPr>
          <w:rFonts w:ascii="Arial" w:hAnsi="Arial" w:cs="Arial"/>
          <w:sz w:val="22"/>
          <w:szCs w:val="22"/>
          <w:lang w:val="en-US"/>
        </w:rPr>
        <w:t>,</w:t>
      </w:r>
      <w:r w:rsidR="0011380F">
        <w:rPr>
          <w:rFonts w:ascii="Arial" w:hAnsi="Arial" w:cs="Arial"/>
          <w:sz w:val="22"/>
          <w:szCs w:val="22"/>
          <w:lang w:val="en-US"/>
        </w:rPr>
        <w:t xml:space="preserve"> until June </w:t>
      </w:r>
      <w:proofErr w:type="gramStart"/>
      <w:r w:rsidR="0011380F">
        <w:rPr>
          <w:rFonts w:ascii="Arial" w:hAnsi="Arial" w:cs="Arial"/>
          <w:sz w:val="22"/>
          <w:szCs w:val="22"/>
          <w:lang w:val="en-US"/>
        </w:rPr>
        <w:t>30</w:t>
      </w:r>
      <w:r w:rsidR="0011380F">
        <w:rPr>
          <w:rFonts w:ascii="Arial" w:hAnsi="Arial" w:cs="Arial"/>
          <w:sz w:val="22"/>
          <w:szCs w:val="22"/>
          <w:vertAlign w:val="superscript"/>
          <w:lang w:val="en-US"/>
        </w:rPr>
        <w:t>th</w:t>
      </w:r>
      <w:proofErr w:type="gramEnd"/>
      <w:r w:rsidR="0011380F">
        <w:rPr>
          <w:rFonts w:ascii="Arial" w:hAnsi="Arial" w:cs="Arial"/>
          <w:sz w:val="22"/>
          <w:szCs w:val="22"/>
          <w:vertAlign w:val="superscript"/>
          <w:lang w:val="en-US"/>
        </w:rPr>
        <w:t xml:space="preserve"> </w:t>
      </w:r>
      <w:r w:rsidR="0011380F">
        <w:rPr>
          <w:rFonts w:ascii="Arial" w:hAnsi="Arial" w:cs="Arial"/>
          <w:sz w:val="22"/>
          <w:szCs w:val="22"/>
          <w:lang w:val="en-US"/>
        </w:rPr>
        <w:t>2023</w:t>
      </w:r>
      <w:r w:rsidRPr="00066D28">
        <w:rPr>
          <w:rFonts w:ascii="Arial" w:hAnsi="Arial" w:cs="Arial"/>
          <w:sz w:val="22"/>
          <w:szCs w:val="22"/>
          <w:lang w:val="en-US"/>
        </w:rPr>
        <w:t>.</w:t>
      </w:r>
    </w:p>
    <w:p w:rsidR="0095509D" w:rsidRPr="00066D28" w:rsidRDefault="0095509D" w:rsidP="0095509D">
      <w:pPr>
        <w:pStyle w:val="Listenabsatz"/>
        <w:numPr>
          <w:ilvl w:val="0"/>
          <w:numId w:val="4"/>
        </w:numPr>
        <w:jc w:val="both"/>
        <w:rPr>
          <w:rFonts w:ascii="Arial" w:hAnsi="Arial" w:cs="Arial"/>
          <w:sz w:val="22"/>
          <w:szCs w:val="22"/>
          <w:lang w:val="en-US"/>
        </w:rPr>
      </w:pPr>
      <w:r w:rsidRPr="00066D28">
        <w:rPr>
          <w:rFonts w:ascii="Arial" w:hAnsi="Arial" w:cs="Arial"/>
          <w:sz w:val="22"/>
          <w:szCs w:val="22"/>
          <w:lang w:val="en-US"/>
        </w:rPr>
        <w:t xml:space="preserve">The use of the </w:t>
      </w:r>
      <w:hyperlink r:id="rId11" w:history="1">
        <w:r w:rsidRPr="00B978DA">
          <w:rPr>
            <w:rStyle w:val="Hyperlink"/>
            <w:rFonts w:ascii="Arial" w:hAnsi="Arial" w:cs="Arial"/>
            <w:sz w:val="22"/>
            <w:szCs w:val="22"/>
            <w:lang w:val="en-US"/>
          </w:rPr>
          <w:t>proposal template</w:t>
        </w:r>
      </w:hyperlink>
      <w:r w:rsidRPr="00066D28">
        <w:rPr>
          <w:rFonts w:ascii="Arial" w:hAnsi="Arial" w:cs="Arial"/>
          <w:sz w:val="22"/>
          <w:szCs w:val="22"/>
          <w:lang w:val="en-US"/>
        </w:rPr>
        <w:t xml:space="preserve"> is mandatory.</w:t>
      </w:r>
    </w:p>
    <w:p w:rsidR="0095509D" w:rsidRPr="00066D28" w:rsidRDefault="0095509D" w:rsidP="0095509D">
      <w:pPr>
        <w:pStyle w:val="Listenabsatz"/>
        <w:numPr>
          <w:ilvl w:val="0"/>
          <w:numId w:val="4"/>
        </w:numPr>
        <w:jc w:val="both"/>
        <w:rPr>
          <w:rFonts w:ascii="Arial" w:hAnsi="Arial" w:cs="Arial"/>
          <w:sz w:val="22"/>
          <w:szCs w:val="22"/>
          <w:lang w:val="en-US"/>
        </w:rPr>
      </w:pPr>
      <w:r w:rsidRPr="00066D28">
        <w:rPr>
          <w:rFonts w:ascii="Arial" w:hAnsi="Arial" w:cs="Arial"/>
          <w:sz w:val="22"/>
          <w:szCs w:val="22"/>
          <w:lang w:val="en-US"/>
        </w:rPr>
        <w:t xml:space="preserve">The proposal </w:t>
      </w:r>
      <w:proofErr w:type="gramStart"/>
      <w:r w:rsidRPr="00066D28">
        <w:rPr>
          <w:rFonts w:ascii="Arial" w:hAnsi="Arial" w:cs="Arial"/>
          <w:sz w:val="22"/>
          <w:szCs w:val="22"/>
          <w:lang w:val="en-US"/>
        </w:rPr>
        <w:t>can be written</w:t>
      </w:r>
      <w:proofErr w:type="gramEnd"/>
      <w:r w:rsidRPr="00066D28">
        <w:rPr>
          <w:rFonts w:ascii="Arial" w:hAnsi="Arial" w:cs="Arial"/>
          <w:sz w:val="22"/>
          <w:szCs w:val="22"/>
          <w:lang w:val="en-US"/>
        </w:rPr>
        <w:t xml:space="preserve"> in English or German.</w:t>
      </w:r>
    </w:p>
    <w:p w:rsidR="0095509D" w:rsidRPr="00066D28" w:rsidRDefault="0095509D" w:rsidP="0095509D">
      <w:pPr>
        <w:pStyle w:val="Listenabsatz"/>
        <w:numPr>
          <w:ilvl w:val="0"/>
          <w:numId w:val="4"/>
        </w:numPr>
        <w:jc w:val="both"/>
        <w:rPr>
          <w:rFonts w:ascii="Arial" w:hAnsi="Arial" w:cs="Arial"/>
          <w:sz w:val="22"/>
          <w:szCs w:val="22"/>
          <w:lang w:val="en-US"/>
        </w:rPr>
      </w:pPr>
      <w:r w:rsidRPr="00066D28">
        <w:rPr>
          <w:rFonts w:ascii="Arial" w:hAnsi="Arial" w:cs="Arial"/>
          <w:sz w:val="22"/>
          <w:szCs w:val="22"/>
          <w:lang w:val="en-US"/>
        </w:rPr>
        <w:t xml:space="preserve">To  submit  your  proposal,  please  send  a  scan  of  the  completed  and  signed template by email to </w:t>
      </w:r>
      <w:hyperlink r:id="rId12" w:history="1">
        <w:r w:rsidRPr="001F728C">
          <w:rPr>
            <w:rStyle w:val="Hyperlink"/>
            <w:rFonts w:ascii="Arial" w:hAnsi="Arial" w:cs="Arial"/>
            <w:sz w:val="22"/>
            <w:szCs w:val="22"/>
            <w:lang w:val="en-US"/>
          </w:rPr>
          <w:t>af@verwaltung.uni-hohenheim.de</w:t>
        </w:r>
      </w:hyperlink>
      <w:r>
        <w:rPr>
          <w:rFonts w:ascii="Arial" w:hAnsi="Arial" w:cs="Arial"/>
          <w:sz w:val="22"/>
          <w:szCs w:val="22"/>
          <w:lang w:val="en-US"/>
        </w:rPr>
        <w:t xml:space="preserve"> </w:t>
      </w:r>
      <w:r w:rsidRPr="00066D28">
        <w:rPr>
          <w:rFonts w:ascii="Arial" w:hAnsi="Arial" w:cs="Arial"/>
          <w:sz w:val="22"/>
          <w:szCs w:val="22"/>
          <w:lang w:val="en-US"/>
        </w:rPr>
        <w:t>.</w:t>
      </w:r>
    </w:p>
    <w:p w:rsidR="0095509D" w:rsidRDefault="0095509D" w:rsidP="0095509D">
      <w:pPr>
        <w:spacing w:line="240" w:lineRule="auto"/>
        <w:jc w:val="both"/>
        <w:rPr>
          <w:rFonts w:cs="Arial"/>
          <w:b/>
          <w:lang w:val="en-US"/>
        </w:rPr>
      </w:pPr>
    </w:p>
    <w:p w:rsidR="0095509D" w:rsidRDefault="0095509D" w:rsidP="0095509D">
      <w:pPr>
        <w:spacing w:line="240" w:lineRule="auto"/>
        <w:jc w:val="both"/>
        <w:rPr>
          <w:rFonts w:cs="Arial"/>
          <w:b/>
          <w:lang w:val="en-US"/>
        </w:rPr>
      </w:pPr>
    </w:p>
    <w:p w:rsidR="0095509D" w:rsidRPr="00066D28" w:rsidRDefault="0095509D" w:rsidP="0095509D">
      <w:pPr>
        <w:spacing w:line="240" w:lineRule="auto"/>
        <w:jc w:val="both"/>
        <w:rPr>
          <w:rFonts w:cs="Arial"/>
          <w:b/>
          <w:lang w:val="en-US"/>
        </w:rPr>
      </w:pPr>
      <w:r w:rsidRPr="00066D28">
        <w:rPr>
          <w:rFonts w:cs="Arial"/>
          <w:b/>
          <w:lang w:val="en-US"/>
        </w:rPr>
        <w:t>Evaluation:</w:t>
      </w:r>
    </w:p>
    <w:p w:rsidR="0095509D" w:rsidRPr="00066D28" w:rsidRDefault="0095509D" w:rsidP="0095509D">
      <w:pPr>
        <w:pStyle w:val="Listenabsatz"/>
        <w:numPr>
          <w:ilvl w:val="0"/>
          <w:numId w:val="5"/>
        </w:numPr>
        <w:jc w:val="both"/>
        <w:rPr>
          <w:rFonts w:ascii="Arial" w:hAnsi="Arial" w:cs="Arial"/>
          <w:sz w:val="22"/>
          <w:szCs w:val="22"/>
          <w:lang w:val="en-US"/>
        </w:rPr>
      </w:pPr>
      <w:r w:rsidRPr="00066D28">
        <w:rPr>
          <w:rFonts w:ascii="Arial" w:hAnsi="Arial" w:cs="Arial"/>
          <w:sz w:val="22"/>
          <w:szCs w:val="22"/>
          <w:lang w:val="en-US"/>
        </w:rPr>
        <w:t>The Senate Committee Research (SKF) decides</w:t>
      </w:r>
      <w:r>
        <w:rPr>
          <w:rFonts w:ascii="Arial" w:hAnsi="Arial" w:cs="Arial"/>
          <w:sz w:val="22"/>
          <w:szCs w:val="22"/>
          <w:lang w:val="en-US"/>
        </w:rPr>
        <w:t xml:space="preserve"> </w:t>
      </w:r>
      <w:r w:rsidRPr="00066D28">
        <w:rPr>
          <w:rFonts w:ascii="Arial" w:hAnsi="Arial" w:cs="Arial"/>
          <w:sz w:val="22"/>
          <w:szCs w:val="22"/>
          <w:lang w:val="en-US"/>
        </w:rPr>
        <w:t xml:space="preserve">on grants according to </w:t>
      </w:r>
      <w:r w:rsidR="00E17182">
        <w:rPr>
          <w:rFonts w:ascii="Arial" w:hAnsi="Arial" w:cs="Arial"/>
          <w:sz w:val="22"/>
          <w:szCs w:val="22"/>
          <w:lang w:val="en-US"/>
        </w:rPr>
        <w:t xml:space="preserve">the </w:t>
      </w:r>
      <w:r w:rsidRPr="00066D28">
        <w:rPr>
          <w:rFonts w:ascii="Arial" w:hAnsi="Arial" w:cs="Arial"/>
          <w:sz w:val="22"/>
          <w:szCs w:val="22"/>
          <w:lang w:val="en-US"/>
        </w:rPr>
        <w:t>following criteria (if above conditions are met):</w:t>
      </w:r>
    </w:p>
    <w:p w:rsidR="0095509D" w:rsidRPr="00066D28" w:rsidRDefault="0095509D" w:rsidP="0095509D">
      <w:pPr>
        <w:pStyle w:val="Listenabsatz"/>
        <w:numPr>
          <w:ilvl w:val="1"/>
          <w:numId w:val="5"/>
        </w:numPr>
        <w:jc w:val="both"/>
        <w:rPr>
          <w:rFonts w:ascii="Arial" w:hAnsi="Arial" w:cs="Arial"/>
          <w:sz w:val="22"/>
          <w:szCs w:val="22"/>
          <w:lang w:val="en-US"/>
        </w:rPr>
      </w:pPr>
      <w:r w:rsidRPr="00066D28">
        <w:rPr>
          <w:rFonts w:ascii="Arial" w:hAnsi="Arial" w:cs="Arial"/>
          <w:sz w:val="22"/>
          <w:szCs w:val="22"/>
          <w:lang w:val="en-US"/>
        </w:rPr>
        <w:t>Scientific level of the proposal</w:t>
      </w:r>
    </w:p>
    <w:p w:rsidR="0011380F" w:rsidRDefault="0095509D" w:rsidP="0011380F">
      <w:pPr>
        <w:pStyle w:val="Listenabsatz"/>
        <w:numPr>
          <w:ilvl w:val="1"/>
          <w:numId w:val="5"/>
        </w:numPr>
        <w:jc w:val="both"/>
        <w:rPr>
          <w:rFonts w:ascii="Arial" w:hAnsi="Arial" w:cs="Arial"/>
          <w:sz w:val="22"/>
          <w:szCs w:val="22"/>
          <w:lang w:val="en-US"/>
        </w:rPr>
      </w:pPr>
      <w:r w:rsidRPr="00066D28">
        <w:rPr>
          <w:rFonts w:ascii="Arial" w:hAnsi="Arial" w:cs="Arial"/>
          <w:sz w:val="22"/>
          <w:szCs w:val="22"/>
          <w:lang w:val="en-US"/>
        </w:rPr>
        <w:t>Relevance of the underlying scientific question</w:t>
      </w:r>
    </w:p>
    <w:p w:rsidR="0095509D" w:rsidRPr="00066D28" w:rsidRDefault="00E17182" w:rsidP="0011380F">
      <w:pPr>
        <w:pStyle w:val="Listenabsatz"/>
        <w:numPr>
          <w:ilvl w:val="1"/>
          <w:numId w:val="5"/>
        </w:numPr>
        <w:jc w:val="both"/>
        <w:rPr>
          <w:rFonts w:ascii="Arial" w:hAnsi="Arial" w:cs="Arial"/>
          <w:sz w:val="22"/>
          <w:szCs w:val="22"/>
          <w:lang w:val="en-US"/>
        </w:rPr>
      </w:pPr>
      <w:r>
        <w:rPr>
          <w:rFonts w:ascii="Arial" w:hAnsi="Arial" w:cs="Arial"/>
          <w:sz w:val="22"/>
          <w:szCs w:val="22"/>
          <w:lang w:val="en-US"/>
        </w:rPr>
        <w:t>Relation to the main topic: protein sciences</w:t>
      </w:r>
    </w:p>
    <w:p w:rsidR="0095509D" w:rsidRPr="00066D28" w:rsidRDefault="0095509D" w:rsidP="0095509D">
      <w:pPr>
        <w:pStyle w:val="Listenabsatz"/>
        <w:numPr>
          <w:ilvl w:val="1"/>
          <w:numId w:val="5"/>
        </w:numPr>
        <w:jc w:val="both"/>
        <w:rPr>
          <w:rFonts w:ascii="Arial" w:hAnsi="Arial" w:cs="Arial"/>
          <w:sz w:val="22"/>
          <w:szCs w:val="22"/>
          <w:lang w:val="en-US"/>
        </w:rPr>
      </w:pPr>
      <w:r w:rsidRPr="00066D28">
        <w:rPr>
          <w:rFonts w:ascii="Arial" w:hAnsi="Arial" w:cs="Arial"/>
          <w:sz w:val="22"/>
          <w:szCs w:val="22"/>
          <w:lang w:val="en-US"/>
        </w:rPr>
        <w:t>Feasibility</w:t>
      </w:r>
    </w:p>
    <w:p w:rsidR="0095509D" w:rsidRPr="00066D28" w:rsidRDefault="0095509D" w:rsidP="0095509D">
      <w:pPr>
        <w:pStyle w:val="Listenabsatz"/>
        <w:numPr>
          <w:ilvl w:val="0"/>
          <w:numId w:val="5"/>
        </w:numPr>
        <w:jc w:val="both"/>
        <w:rPr>
          <w:rFonts w:ascii="Arial" w:hAnsi="Arial" w:cs="Arial"/>
          <w:sz w:val="22"/>
          <w:szCs w:val="22"/>
          <w:lang w:val="en-US"/>
        </w:rPr>
      </w:pPr>
      <w:r w:rsidRPr="00066D28">
        <w:rPr>
          <w:rFonts w:ascii="Arial" w:hAnsi="Arial" w:cs="Arial"/>
          <w:sz w:val="22"/>
          <w:szCs w:val="22"/>
          <w:lang w:val="en-US"/>
        </w:rPr>
        <w:t>The SKF reserves the right to involve additional experts (possibly external).</w:t>
      </w:r>
    </w:p>
    <w:p w:rsidR="0095509D" w:rsidRPr="00066D28" w:rsidRDefault="0095509D" w:rsidP="0095509D">
      <w:pPr>
        <w:spacing w:line="240" w:lineRule="auto"/>
        <w:jc w:val="both"/>
        <w:rPr>
          <w:rFonts w:cs="Arial"/>
          <w:b/>
          <w:lang w:val="en-US"/>
        </w:rPr>
      </w:pPr>
    </w:p>
    <w:p w:rsidR="0095509D" w:rsidRPr="00066D28" w:rsidRDefault="0095509D" w:rsidP="0095509D">
      <w:pPr>
        <w:spacing w:line="240" w:lineRule="auto"/>
        <w:jc w:val="both"/>
        <w:rPr>
          <w:rFonts w:cs="Arial"/>
          <w:b/>
          <w:lang w:val="en-US"/>
        </w:rPr>
      </w:pPr>
    </w:p>
    <w:p w:rsidR="0095509D" w:rsidRPr="00066D28" w:rsidRDefault="0095509D" w:rsidP="0095509D">
      <w:pPr>
        <w:spacing w:line="240" w:lineRule="auto"/>
        <w:jc w:val="both"/>
        <w:rPr>
          <w:rFonts w:cs="Arial"/>
          <w:b/>
          <w:lang w:val="en-US"/>
        </w:rPr>
      </w:pPr>
      <w:r w:rsidRPr="00066D28">
        <w:rPr>
          <w:rFonts w:cs="Arial"/>
          <w:b/>
          <w:lang w:val="en-US"/>
        </w:rPr>
        <w:t>Do you have any questions about the program? Feel free to contact:</w:t>
      </w:r>
    </w:p>
    <w:p w:rsidR="0095509D" w:rsidRPr="00066D28" w:rsidRDefault="0095509D" w:rsidP="0095509D">
      <w:pPr>
        <w:spacing w:line="240" w:lineRule="auto"/>
        <w:jc w:val="both"/>
        <w:rPr>
          <w:rFonts w:cs="Arial"/>
          <w:b/>
          <w:lang w:val="en-US"/>
        </w:rPr>
      </w:pPr>
    </w:p>
    <w:p w:rsidR="0095509D" w:rsidRPr="00EE1E25" w:rsidRDefault="0095509D" w:rsidP="0095509D">
      <w:pPr>
        <w:spacing w:line="240" w:lineRule="auto"/>
        <w:jc w:val="both"/>
        <w:rPr>
          <w:lang w:val="en-US"/>
        </w:rPr>
      </w:pPr>
      <w:r w:rsidRPr="00EE1E25">
        <w:rPr>
          <w:rFonts w:cs="Arial"/>
          <w:lang w:val="en-US"/>
        </w:rPr>
        <w:t xml:space="preserve">Mara Lucic, 22819, </w:t>
      </w:r>
      <w:hyperlink r:id="rId13" w:history="1">
        <w:r w:rsidRPr="00EE1E25">
          <w:rPr>
            <w:rStyle w:val="Hyperlink"/>
            <w:sz w:val="20"/>
            <w:lang w:val="en-US"/>
          </w:rPr>
          <w:t>mara.lucic@verwaltung.uni-hohenheim.de</w:t>
        </w:r>
      </w:hyperlink>
      <w:r w:rsidRPr="00EE1E25">
        <w:rPr>
          <w:sz w:val="20"/>
          <w:lang w:val="en-US"/>
        </w:rPr>
        <w:t xml:space="preserve"> </w:t>
      </w:r>
    </w:p>
    <w:p w:rsidR="0095509D" w:rsidRPr="00EE1E25" w:rsidRDefault="0095509D" w:rsidP="0095509D">
      <w:pPr>
        <w:spacing w:line="240" w:lineRule="auto"/>
        <w:jc w:val="both"/>
        <w:rPr>
          <w:lang w:val="en-US"/>
        </w:rPr>
      </w:pPr>
    </w:p>
    <w:p w:rsidR="0095509D" w:rsidRDefault="0095509D" w:rsidP="0095509D">
      <w:pPr>
        <w:spacing w:line="240" w:lineRule="auto"/>
        <w:jc w:val="both"/>
        <w:rPr>
          <w:rFonts w:cs="Arial"/>
        </w:rPr>
      </w:pPr>
      <w:r>
        <w:t xml:space="preserve">Valentyna Zimmermann, 24614, </w:t>
      </w:r>
      <w:hyperlink r:id="rId14" w:history="1">
        <w:r w:rsidRPr="00B10CE8">
          <w:rPr>
            <w:rStyle w:val="Hyperlink"/>
            <w:sz w:val="20"/>
          </w:rPr>
          <w:t>valentyna.zimmermann@verwaltung.uni-hohenheim.de</w:t>
        </w:r>
      </w:hyperlink>
      <w:r w:rsidRPr="00B10CE8">
        <w:rPr>
          <w:sz w:val="20"/>
        </w:rPr>
        <w:t xml:space="preserve"> </w:t>
      </w:r>
    </w:p>
    <w:p w:rsidR="0095509D" w:rsidRPr="00EE1E25" w:rsidRDefault="0095509D" w:rsidP="0095509D">
      <w:pPr>
        <w:spacing w:line="240" w:lineRule="auto"/>
        <w:jc w:val="both"/>
        <w:rPr>
          <w:rFonts w:cs="Arial"/>
          <w:b/>
        </w:rPr>
      </w:pPr>
    </w:p>
    <w:p w:rsidR="0095509D" w:rsidRPr="00EE1E25" w:rsidRDefault="0095509D" w:rsidP="0095509D">
      <w:pPr>
        <w:spacing w:line="240" w:lineRule="auto"/>
        <w:jc w:val="both"/>
        <w:rPr>
          <w:rFonts w:cs="Arial"/>
        </w:rPr>
      </w:pPr>
    </w:p>
    <w:p w:rsidR="00ED3ACB" w:rsidRDefault="00872EEC"/>
    <w:sectPr w:rsidR="00ED3ACB" w:rsidSect="00316649">
      <w:pgSz w:w="11906" w:h="16838" w:code="9"/>
      <w:pgMar w:top="1417" w:right="1417" w:bottom="1134" w:left="1417" w:header="226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434" w:rsidRDefault="00E17182">
      <w:pPr>
        <w:spacing w:line="240" w:lineRule="auto"/>
      </w:pPr>
      <w:r>
        <w:separator/>
      </w:r>
    </w:p>
  </w:endnote>
  <w:endnote w:type="continuationSeparator" w:id="0">
    <w:p w:rsidR="00B46434" w:rsidRDefault="00E171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2" w:rsidRPr="00A01051" w:rsidRDefault="0095509D" w:rsidP="002D13C0">
    <w:pPr>
      <w:pStyle w:val="Adresse"/>
      <w:framePr w:w="9468" w:h="391" w:hRule="exact" w:hSpace="181" w:wrap="around" w:vAnchor="text" w:hAnchor="page" w:x="1710" w:y="1177"/>
      <w:shd w:val="solid" w:color="FFFFFF" w:fill="FFFFFF"/>
      <w:jc w:val="right"/>
    </w:pPr>
    <w:r w:rsidRPr="00A01051">
      <w:fldChar w:fldCharType="begin"/>
    </w:r>
    <w:r>
      <w:instrText>PAGE  \r1</w:instrText>
    </w:r>
    <w:r w:rsidRPr="00A01051">
      <w:fldChar w:fldCharType="separate"/>
    </w:r>
    <w:r w:rsidR="00872EEC">
      <w:rPr>
        <w:noProof/>
      </w:rPr>
      <w:t>2</w:t>
    </w:r>
    <w:r w:rsidRPr="00A01051">
      <w:fldChar w:fldCharType="end"/>
    </w:r>
    <w:r w:rsidRPr="00A01051">
      <w:t xml:space="preserve"> I </w:t>
    </w:r>
    <w:r w:rsidR="00872EEC">
      <w:fldChar w:fldCharType="begin"/>
    </w:r>
    <w:r w:rsidR="00872EEC">
      <w:instrText>SECTIONPAGES  \* Arabic  \* MERGEFORMAT</w:instrText>
    </w:r>
    <w:r w:rsidR="00872EEC">
      <w:fldChar w:fldCharType="separate"/>
    </w:r>
    <w:r w:rsidR="00872EEC">
      <w:rPr>
        <w:noProof/>
      </w:rPr>
      <w:t>2</w:t>
    </w:r>
    <w:r w:rsidR="00872EEC">
      <w:rPr>
        <w:noProof/>
      </w:rPr>
      <w:fldChar w:fldCharType="end"/>
    </w:r>
  </w:p>
  <w:p w:rsidR="00416992" w:rsidRDefault="00872EEC" w:rsidP="00B643C9">
    <w:pPr>
      <w:pStyle w:val="Fuzeile"/>
    </w:pPr>
  </w:p>
  <w:p w:rsidR="00EA72F5" w:rsidRDefault="00872EE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2" w:rsidRPr="00CA5DC7" w:rsidRDefault="00872EEC" w:rsidP="00571064">
    <w:pPr>
      <w:tabs>
        <w:tab w:val="right" w:pos="9638"/>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434" w:rsidRDefault="00E17182">
      <w:pPr>
        <w:spacing w:line="240" w:lineRule="auto"/>
      </w:pPr>
      <w:r>
        <w:separator/>
      </w:r>
    </w:p>
  </w:footnote>
  <w:footnote w:type="continuationSeparator" w:id="0">
    <w:p w:rsidR="00B46434" w:rsidRDefault="00E1718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91B" w:rsidRDefault="0095509D">
    <w:pPr>
      <w:pStyle w:val="Kopfzeile"/>
    </w:pPr>
    <w:r>
      <w:rPr>
        <w:noProof/>
        <w:lang w:eastAsia="de-DE"/>
      </w:rPr>
      <mc:AlternateContent>
        <mc:Choice Requires="wps">
          <w:drawing>
            <wp:anchor distT="0" distB="0" distL="114300" distR="114300" simplePos="0" relativeHeight="251657728" behindDoc="0" locked="0" layoutInCell="1" allowOverlap="1" wp14:anchorId="1DE9AD0A" wp14:editId="28A01ADF">
              <wp:simplePos x="0" y="0"/>
              <wp:positionH relativeFrom="page">
                <wp:posOffset>476250</wp:posOffset>
              </wp:positionH>
              <wp:positionV relativeFrom="page">
                <wp:posOffset>872490</wp:posOffset>
              </wp:positionV>
              <wp:extent cx="396240" cy="133350"/>
              <wp:effectExtent l="0" t="0" r="3810" b="0"/>
              <wp:wrapThrough wrapText="bothSides">
                <wp:wrapPolygon edited="0">
                  <wp:start x="0" y="0"/>
                  <wp:lineTo x="0" y="18514"/>
                  <wp:lineTo x="20769" y="18514"/>
                  <wp:lineTo x="20769" y="0"/>
                  <wp:lineTo x="0" y="0"/>
                </wp:wrapPolygon>
              </wp:wrapThrough>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6240" cy="133350"/>
                      </a:xfrm>
                      <a:prstGeom prst="rect">
                        <a:avLst/>
                      </a:prstGeom>
                      <a:solidFill>
                        <a:srgbClr val="003F75"/>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96CED" id="Rechteck 1" o:spid="_x0000_s1026" style="position:absolute;margin-left:37.5pt;margin-top:68.7pt;width:31.2pt;height:1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" fillcolor="#003f75" stroked="f">
              <v:path arrowok="t"/>
              <w10:wrap type="through" anchorx="page" anchory="page"/>
            </v:rect>
          </w:pict>
        </mc:Fallback>
      </mc:AlternateContent>
    </w:r>
    <w:r>
      <w:rPr>
        <w:noProof/>
        <w:lang w:eastAsia="de-DE"/>
      </w:rPr>
      <w:drawing>
        <wp:anchor distT="0" distB="0" distL="114300" distR="114300" simplePos="0" relativeHeight="251658752" behindDoc="1" locked="0" layoutInCell="1" allowOverlap="1" wp14:anchorId="2133A65E" wp14:editId="55823751">
          <wp:simplePos x="0" y="0"/>
          <wp:positionH relativeFrom="page">
            <wp:posOffset>3319145</wp:posOffset>
          </wp:positionH>
          <wp:positionV relativeFrom="page">
            <wp:posOffset>591185</wp:posOffset>
          </wp:positionV>
          <wp:extent cx="4049395" cy="842010"/>
          <wp:effectExtent l="0" t="0" r="8255" b="0"/>
          <wp:wrapTight wrapText="bothSides">
            <wp:wrapPolygon edited="0">
              <wp:start x="0" y="0"/>
              <wp:lineTo x="0" y="21014"/>
              <wp:lineTo x="21542" y="21014"/>
              <wp:lineTo x="21542" y="0"/>
              <wp:lineTo x="0" y="0"/>
            </wp:wrapPolygon>
          </wp:wrapTight>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9395" cy="842010"/>
                  </a:xfrm>
                  <a:prstGeom prst="rect">
                    <a:avLst/>
                  </a:prstGeom>
                  <a:noFill/>
                </pic:spPr>
              </pic:pic>
            </a:graphicData>
          </a:graphic>
          <wp14:sizeRelH relativeFrom="margin">
            <wp14:pctWidth>0</wp14:pctWidth>
          </wp14:sizeRelH>
          <wp14:sizeRelV relativeFrom="margin">
            <wp14:pctHeight>0</wp14:pctHeight>
          </wp14:sizeRelV>
        </wp:anchor>
      </w:drawing>
    </w:r>
  </w:p>
  <w:p w:rsidR="00EA72F5" w:rsidRDefault="00872EE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92" w:rsidRDefault="00872EEC" w:rsidP="00887731">
    <w:pPr>
      <w:spacing w:line="220" w:lineRule="exact"/>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style="position:absolute;margin-left:-70.85pt;margin-top:-135.4pt;width:470.7pt;height:120pt;z-index:-251656704;mso-wrap-edited:f;mso-position-horizontal-relative:margin;mso-position-vertical-relative:margin" wrapcoords="1659 7695 1496 7830 1006 9315 870 11745 924 14175 1251 16200 1550 16875 1577 16875 2121 16875 2149 16875 2393 16335 12704 16200 20539 15390 20539 9180 16131 8775 2067 7695 1659 7695">
          <v:imagedata r:id="rId1" o:title="RZ_UniHH_Briefpapier_DE" cropright="13708f"/>
          <w10:wrap anchorx="margin" anchory="margin"/>
        </v:shape>
      </w:pict>
    </w:r>
  </w:p>
  <w:p w:rsidR="00416992" w:rsidRDefault="0095509D" w:rsidP="00887731">
    <w:pPr>
      <w:spacing w:line="220" w:lineRule="exact"/>
    </w:pPr>
    <w:r>
      <w:rPr>
        <w:noProof/>
        <w:lang w:eastAsia="de-DE"/>
      </w:rPr>
      <mc:AlternateContent>
        <mc:Choice Requires="wps">
          <w:drawing>
            <wp:anchor distT="0" distB="0" distL="114300" distR="114300" simplePos="0" relativeHeight="251656704" behindDoc="0" locked="0" layoutInCell="1" allowOverlap="1" wp14:anchorId="7F911017" wp14:editId="7B23313F">
              <wp:simplePos x="0" y="0"/>
              <wp:positionH relativeFrom="column">
                <wp:posOffset>-419100</wp:posOffset>
              </wp:positionH>
              <wp:positionV relativeFrom="page">
                <wp:posOffset>7295515</wp:posOffset>
              </wp:positionV>
              <wp:extent cx="144145" cy="635"/>
              <wp:effectExtent l="0" t="0" r="27305"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DFC1B1" id="_x0000_t32" coordsize="21600,21600" o:spt="32" o:oned="t" path="m,l21600,21600e" filled="f">
              <v:path arrowok="t" fillok="f" o:connecttype="none"/>
              <o:lock v:ext="edit" shapetype="t"/>
            </v:shapetype>
            <v:shape id="AutoShape 3" o:spid="_x0000_s1026" type="#_x0000_t32" style="position:absolute;margin-left:-33pt;margin-top:574.45pt;width:11.3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" strokecolor="#003f75" strokeweight=".25pt">
              <w10:wrap anchory="page"/>
            </v:shape>
          </w:pict>
        </mc:Fallback>
      </mc:AlternateContent>
    </w:r>
    <w:r>
      <w:rPr>
        <w:noProof/>
        <w:lang w:eastAsia="de-DE"/>
      </w:rPr>
      <mc:AlternateContent>
        <mc:Choice Requires="wps">
          <w:drawing>
            <wp:anchor distT="0" distB="0" distL="114300" distR="114300" simplePos="0" relativeHeight="251655680" behindDoc="0" locked="0" layoutInCell="1" allowOverlap="1" wp14:anchorId="10253780" wp14:editId="7ECED57B">
              <wp:simplePos x="0" y="0"/>
              <wp:positionH relativeFrom="column">
                <wp:posOffset>-419100</wp:posOffset>
              </wp:positionH>
              <wp:positionV relativeFrom="page">
                <wp:posOffset>3914775</wp:posOffset>
              </wp:positionV>
              <wp:extent cx="144145" cy="635"/>
              <wp:effectExtent l="0" t="0" r="27305" b="374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635"/>
                      </a:xfrm>
                      <a:prstGeom prst="straightConnector1">
                        <a:avLst/>
                      </a:prstGeom>
                      <a:noFill/>
                      <a:ln w="3175" cmpd="sng">
                        <a:solidFill>
                          <a:srgbClr val="003F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FD2ED8" id="AutoShape 6" o:spid="_x0000_s1026" type="#_x0000_t32" style="position:absolute;margin-left:-33pt;margin-top:308.25pt;width:11.3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" strokecolor="#003f75" strokeweight=".25pt">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7636D"/>
    <w:multiLevelType w:val="hybridMultilevel"/>
    <w:tmpl w:val="315628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6F4F73"/>
    <w:multiLevelType w:val="hybridMultilevel"/>
    <w:tmpl w:val="57F6DB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92810A0"/>
    <w:multiLevelType w:val="hybridMultilevel"/>
    <w:tmpl w:val="DBFCEF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1065FD"/>
    <w:multiLevelType w:val="hybridMultilevel"/>
    <w:tmpl w:val="E09C41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4D7999"/>
    <w:multiLevelType w:val="hybridMultilevel"/>
    <w:tmpl w:val="6E202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9D"/>
    <w:rsid w:val="0011380F"/>
    <w:rsid w:val="004E22F0"/>
    <w:rsid w:val="0059142A"/>
    <w:rsid w:val="00633605"/>
    <w:rsid w:val="00872EEC"/>
    <w:rsid w:val="00910A44"/>
    <w:rsid w:val="0095509D"/>
    <w:rsid w:val="00B42D11"/>
    <w:rsid w:val="00B46434"/>
    <w:rsid w:val="00E171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4E9863"/>
  <w15:chartTrackingRefBased/>
  <w15:docId w15:val="{65A76A15-10A7-4FF7-9C2C-E08133C1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509D"/>
    <w:pPr>
      <w:spacing w:after="0" w:line="276"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esszeileimFenster">
    <w:name w:val="Adresszeile im Fenster"/>
    <w:basedOn w:val="Standard"/>
    <w:link w:val="AdresszeileimFensterZchn"/>
    <w:qFormat/>
    <w:rsid w:val="0095509D"/>
    <w:pPr>
      <w:spacing w:line="220" w:lineRule="exact"/>
    </w:pPr>
    <w:rPr>
      <w:rFonts w:eastAsia="MS Mincho"/>
      <w:color w:val="58585A"/>
      <w:spacing w:val="4"/>
      <w:sz w:val="14"/>
      <w:szCs w:val="14"/>
      <w:lang w:eastAsia="de-DE"/>
    </w:rPr>
  </w:style>
  <w:style w:type="character" w:customStyle="1" w:styleId="AdresszeileimFensterZchn">
    <w:name w:val="Adresszeile im Fenster Zchn"/>
    <w:link w:val="AdresszeileimFenster"/>
    <w:rsid w:val="0095509D"/>
    <w:rPr>
      <w:rFonts w:ascii="Arial" w:eastAsia="MS Mincho" w:hAnsi="Arial" w:cs="Times New Roman"/>
      <w:color w:val="58585A"/>
      <w:spacing w:val="4"/>
      <w:sz w:val="14"/>
      <w:szCs w:val="14"/>
      <w:lang w:eastAsia="de-DE"/>
    </w:rPr>
  </w:style>
  <w:style w:type="paragraph" w:customStyle="1" w:styleId="Adresse">
    <w:name w:val="Adresse"/>
    <w:basedOn w:val="AdresszeileimFenster"/>
    <w:qFormat/>
    <w:rsid w:val="0095509D"/>
    <w:pPr>
      <w:framePr w:hSpace="142" w:wrap="around" w:hAnchor="margin" w:y="1"/>
      <w:spacing w:line="240" w:lineRule="exact"/>
    </w:pPr>
    <w:rPr>
      <w:color w:val="000000"/>
      <w:sz w:val="20"/>
      <w:szCs w:val="20"/>
    </w:rPr>
  </w:style>
  <w:style w:type="paragraph" w:customStyle="1" w:styleId="Absenderfett">
    <w:name w:val="Absender fett"/>
    <w:basedOn w:val="Standard"/>
    <w:link w:val="AbsenderfettZchn"/>
    <w:autoRedefine/>
    <w:qFormat/>
    <w:rsid w:val="0095509D"/>
    <w:pPr>
      <w:framePr w:hSpace="142" w:wrap="around" w:hAnchor="margin" w:y="-112"/>
      <w:tabs>
        <w:tab w:val="left" w:pos="1304"/>
      </w:tabs>
    </w:pPr>
    <w:rPr>
      <w:rFonts w:cs="Arial"/>
      <w:b/>
      <w:color w:val="003F75"/>
      <w:spacing w:val="3"/>
      <w:sz w:val="16"/>
    </w:rPr>
  </w:style>
  <w:style w:type="character" w:customStyle="1" w:styleId="AbsenderfettZchn">
    <w:name w:val="Absender fett Zchn"/>
    <w:link w:val="Absenderfett"/>
    <w:rsid w:val="0095509D"/>
    <w:rPr>
      <w:rFonts w:ascii="Arial" w:eastAsia="Calibri" w:hAnsi="Arial" w:cs="Arial"/>
      <w:b/>
      <w:color w:val="003F75"/>
      <w:spacing w:val="3"/>
      <w:sz w:val="16"/>
    </w:rPr>
  </w:style>
  <w:style w:type="paragraph" w:styleId="Kopfzeile">
    <w:name w:val="header"/>
    <w:basedOn w:val="Standard"/>
    <w:link w:val="KopfzeileZchn"/>
    <w:uiPriority w:val="99"/>
    <w:unhideWhenUsed/>
    <w:rsid w:val="0095509D"/>
    <w:pPr>
      <w:tabs>
        <w:tab w:val="center" w:pos="4536"/>
        <w:tab w:val="right" w:pos="9072"/>
      </w:tabs>
    </w:pPr>
  </w:style>
  <w:style w:type="character" w:customStyle="1" w:styleId="KopfzeileZchn">
    <w:name w:val="Kopfzeile Zchn"/>
    <w:basedOn w:val="Absatz-Standardschriftart"/>
    <w:link w:val="Kopfzeile"/>
    <w:uiPriority w:val="99"/>
    <w:rsid w:val="0095509D"/>
    <w:rPr>
      <w:rFonts w:ascii="Arial" w:eastAsia="Calibri" w:hAnsi="Arial" w:cs="Times New Roman"/>
    </w:rPr>
  </w:style>
  <w:style w:type="paragraph" w:customStyle="1" w:styleId="Absenderregular">
    <w:name w:val="Absender regular"/>
    <w:basedOn w:val="Standard"/>
    <w:link w:val="AbsenderregularZchn"/>
    <w:rsid w:val="0095509D"/>
    <w:pPr>
      <w:tabs>
        <w:tab w:val="left" w:pos="284"/>
        <w:tab w:val="left" w:pos="851"/>
      </w:tabs>
      <w:autoSpaceDE w:val="0"/>
      <w:autoSpaceDN w:val="0"/>
      <w:adjustRightInd w:val="0"/>
      <w:spacing w:line="220" w:lineRule="atLeast"/>
      <w:textAlignment w:val="center"/>
    </w:pPr>
    <w:rPr>
      <w:rFonts w:cs="Arial"/>
      <w:color w:val="58585B"/>
      <w:spacing w:val="6"/>
      <w:sz w:val="16"/>
      <w:szCs w:val="16"/>
    </w:rPr>
  </w:style>
  <w:style w:type="character" w:customStyle="1" w:styleId="AbsenderregularZchn">
    <w:name w:val="Absender regular Zchn"/>
    <w:link w:val="Absenderregular"/>
    <w:rsid w:val="0095509D"/>
    <w:rPr>
      <w:rFonts w:ascii="Arial" w:eastAsia="Calibri" w:hAnsi="Arial" w:cs="Arial"/>
      <w:color w:val="58585B"/>
      <w:spacing w:val="6"/>
      <w:sz w:val="16"/>
      <w:szCs w:val="16"/>
    </w:rPr>
  </w:style>
  <w:style w:type="paragraph" w:customStyle="1" w:styleId="AbsenderLeerzeileklein">
    <w:name w:val="Absender Leerzeile klein"/>
    <w:basedOn w:val="Absenderregular"/>
    <w:link w:val="AbsenderLeerzeilekleinZchn"/>
    <w:qFormat/>
    <w:rsid w:val="0095509D"/>
    <w:pPr>
      <w:spacing w:line="160" w:lineRule="exact"/>
    </w:pPr>
  </w:style>
  <w:style w:type="character" w:customStyle="1" w:styleId="AbsenderLeerzeilekleinZchn">
    <w:name w:val="Absender Leerzeile klein Zchn"/>
    <w:link w:val="AbsenderLeerzeileklein"/>
    <w:rsid w:val="0095509D"/>
    <w:rPr>
      <w:rFonts w:ascii="Arial" w:eastAsia="Calibri" w:hAnsi="Arial" w:cs="Arial"/>
      <w:color w:val="58585B"/>
      <w:spacing w:val="6"/>
      <w:sz w:val="16"/>
      <w:szCs w:val="16"/>
    </w:rPr>
  </w:style>
  <w:style w:type="paragraph" w:styleId="Fuzeile">
    <w:name w:val="footer"/>
    <w:basedOn w:val="Standard"/>
    <w:link w:val="FuzeileZchn"/>
    <w:uiPriority w:val="99"/>
    <w:unhideWhenUsed/>
    <w:rsid w:val="0095509D"/>
    <w:pPr>
      <w:tabs>
        <w:tab w:val="center" w:pos="4536"/>
        <w:tab w:val="right" w:pos="9072"/>
      </w:tabs>
    </w:pPr>
  </w:style>
  <w:style w:type="character" w:customStyle="1" w:styleId="FuzeileZchn">
    <w:name w:val="Fußzeile Zchn"/>
    <w:basedOn w:val="Absatz-Standardschriftart"/>
    <w:link w:val="Fuzeile"/>
    <w:uiPriority w:val="99"/>
    <w:rsid w:val="0095509D"/>
    <w:rPr>
      <w:rFonts w:ascii="Arial" w:eastAsia="Calibri" w:hAnsi="Arial" w:cs="Times New Roman"/>
    </w:rPr>
  </w:style>
  <w:style w:type="character" w:styleId="Hyperlink">
    <w:name w:val="Hyperlink"/>
    <w:uiPriority w:val="99"/>
    <w:unhideWhenUsed/>
    <w:rsid w:val="0095509D"/>
    <w:rPr>
      <w:color w:val="0000FF"/>
      <w:u w:val="single"/>
    </w:rPr>
  </w:style>
  <w:style w:type="paragraph" w:styleId="Listenabsatz">
    <w:name w:val="List Paragraph"/>
    <w:basedOn w:val="Standard"/>
    <w:uiPriority w:val="34"/>
    <w:qFormat/>
    <w:rsid w:val="0095509D"/>
    <w:pPr>
      <w:spacing w:line="240" w:lineRule="auto"/>
      <w:ind w:left="708"/>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347733">
      <w:bodyDiv w:val="1"/>
      <w:marLeft w:val="0"/>
      <w:marRight w:val="0"/>
      <w:marTop w:val="0"/>
      <w:marBottom w:val="0"/>
      <w:divBdr>
        <w:top w:val="none" w:sz="0" w:space="0" w:color="auto"/>
        <w:left w:val="none" w:sz="0" w:space="0" w:color="auto"/>
        <w:bottom w:val="none" w:sz="0" w:space="0" w:color="auto"/>
        <w:right w:val="none" w:sz="0" w:space="0" w:color="auto"/>
      </w:divBdr>
    </w:div>
    <w:div w:id="634718370">
      <w:bodyDiv w:val="1"/>
      <w:marLeft w:val="0"/>
      <w:marRight w:val="0"/>
      <w:marTop w:val="0"/>
      <w:marBottom w:val="0"/>
      <w:divBdr>
        <w:top w:val="none" w:sz="0" w:space="0" w:color="auto"/>
        <w:left w:val="none" w:sz="0" w:space="0" w:color="auto"/>
        <w:bottom w:val="none" w:sz="0" w:space="0" w:color="auto"/>
        <w:right w:val="none" w:sz="0" w:space="0" w:color="auto"/>
      </w:divBdr>
    </w:div>
    <w:div w:id="1379016233">
      <w:bodyDiv w:val="1"/>
      <w:marLeft w:val="0"/>
      <w:marRight w:val="0"/>
      <w:marTop w:val="0"/>
      <w:marBottom w:val="0"/>
      <w:divBdr>
        <w:top w:val="none" w:sz="0" w:space="0" w:color="auto"/>
        <w:left w:val="none" w:sz="0" w:space="0" w:color="auto"/>
        <w:bottom w:val="none" w:sz="0" w:space="0" w:color="auto"/>
        <w:right w:val="none" w:sz="0" w:space="0" w:color="auto"/>
      </w:divBdr>
    </w:div>
    <w:div w:id="200720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mara.lucic@verwaltung.uni-hohenheim.d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f@verwaltung.uni-hohenheim.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hohenheim.de/fileadmin/uni_hohenheim/Intranet_MA/Forschungsfoerderung/Form_Seed_Grant_Proposa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valentyna.zimmermann@verwaltung.uni-hohenhei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Hohenheim</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Dürr Marion</dc:creator>
  <cp:keywords/>
  <dc:description/>
  <cp:lastModifiedBy>Hege, Marianne</cp:lastModifiedBy>
  <cp:revision>7</cp:revision>
  <dcterms:created xsi:type="dcterms:W3CDTF">2019-08-16T07:27:00Z</dcterms:created>
  <dcterms:modified xsi:type="dcterms:W3CDTF">2023-01-11T12:31:00Z</dcterms:modified>
</cp:coreProperties>
</file>